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14C09" w14:textId="77777777" w:rsidR="00D10284" w:rsidRPr="00D10284" w:rsidRDefault="00D10284" w:rsidP="00D10284">
      <w:pPr>
        <w:autoSpaceDE w:val="0"/>
        <w:autoSpaceDN w:val="0"/>
        <w:adjustRightInd w:val="0"/>
        <w:spacing w:after="0" w:line="240" w:lineRule="auto"/>
        <w:jc w:val="center"/>
        <w:rPr>
          <w:rFonts w:cs="Helvetica-Bold"/>
          <w:b/>
          <w:bCs/>
        </w:rPr>
      </w:pPr>
      <w:bookmarkStart w:id="0" w:name="_GoBack"/>
      <w:bookmarkEnd w:id="0"/>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spacing w:after="0" w:line="240" w:lineRule="auto"/>
        <w:jc w:val="center"/>
        <w:rPr>
          <w:rFonts w:cs="Helvetica-Bold"/>
          <w:b/>
          <w:bCs/>
        </w:rPr>
      </w:pPr>
    </w:p>
    <w:p w14:paraId="53210E61" w14:textId="3247A5D7" w:rsidR="00D10284" w:rsidRPr="00D856FA" w:rsidRDefault="00D10284" w:rsidP="00D10284">
      <w:pPr>
        <w:autoSpaceDE w:val="0"/>
        <w:autoSpaceDN w:val="0"/>
        <w:adjustRightInd w:val="0"/>
        <w:spacing w:after="0" w:line="240" w:lineRule="auto"/>
        <w:jc w:val="center"/>
        <w:rPr>
          <w:rFonts w:cs="Helvetica-Bold"/>
          <w:b/>
          <w:bCs/>
        </w:rPr>
      </w:pPr>
      <w:r w:rsidRPr="00D10284">
        <w:rPr>
          <w:rFonts w:cs="Helvetica-Bold"/>
          <w:b/>
          <w:bCs/>
        </w:rPr>
        <w:t>EEB Evaluation Committee</w:t>
      </w:r>
      <w:r w:rsidR="00DE700F">
        <w:rPr>
          <w:rFonts w:cs="Helvetica-Bold"/>
          <w:b/>
          <w:bCs/>
        </w:rPr>
        <w:t xml:space="preserve"> Monthly Meeting</w:t>
      </w:r>
      <w:r w:rsidR="00183AFC">
        <w:rPr>
          <w:rFonts w:cs="Helvetica-Bold"/>
          <w:b/>
          <w:bCs/>
        </w:rPr>
        <w:t xml:space="preserve"> </w:t>
      </w:r>
      <w:r w:rsidR="006B5C5F">
        <w:rPr>
          <w:rFonts w:cs="Helvetica-Bold"/>
          <w:b/>
          <w:bCs/>
        </w:rPr>
        <w:t>MINUTES</w:t>
      </w:r>
    </w:p>
    <w:p w14:paraId="6F07AE99" w14:textId="77777777" w:rsidR="00DE700F" w:rsidRPr="004472C8" w:rsidRDefault="00DE700F" w:rsidP="00D10284">
      <w:pPr>
        <w:autoSpaceDE w:val="0"/>
        <w:autoSpaceDN w:val="0"/>
        <w:adjustRightInd w:val="0"/>
        <w:spacing w:after="0" w:line="240" w:lineRule="auto"/>
        <w:jc w:val="center"/>
        <w:rPr>
          <w:rFonts w:cs="Helvetica-Bold"/>
          <w:b/>
          <w:bCs/>
          <w:color w:val="000000" w:themeColor="text1"/>
        </w:rPr>
      </w:pPr>
    </w:p>
    <w:p w14:paraId="2618223F" w14:textId="618BD281" w:rsidR="00D10284" w:rsidRPr="00DC774D" w:rsidRDefault="004472C8" w:rsidP="00D10284">
      <w:pPr>
        <w:autoSpaceDE w:val="0"/>
        <w:autoSpaceDN w:val="0"/>
        <w:adjustRightInd w:val="0"/>
        <w:spacing w:after="0" w:line="240" w:lineRule="auto"/>
        <w:jc w:val="center"/>
        <w:rPr>
          <w:rFonts w:cs="Helvetica"/>
          <w:b/>
          <w:color w:val="000000" w:themeColor="text1"/>
        </w:rPr>
      </w:pPr>
      <w:r w:rsidRPr="004472C8">
        <w:rPr>
          <w:rFonts w:cs="Helvetica"/>
          <w:b/>
          <w:color w:val="000000" w:themeColor="text1"/>
        </w:rPr>
        <w:t xml:space="preserve">MONDAY </w:t>
      </w:r>
      <w:r w:rsidR="00795A40">
        <w:rPr>
          <w:rFonts w:cs="Helvetica"/>
          <w:b/>
          <w:color w:val="000000" w:themeColor="text1"/>
        </w:rPr>
        <w:t>September 9</w:t>
      </w:r>
      <w:r w:rsidR="00637F8D" w:rsidRPr="00DC774D">
        <w:rPr>
          <w:rFonts w:cs="Helvetica"/>
          <w:b/>
          <w:color w:val="000000" w:themeColor="text1"/>
        </w:rPr>
        <w:t>,</w:t>
      </w:r>
      <w:r w:rsidR="00205469" w:rsidRPr="00DC774D">
        <w:rPr>
          <w:rFonts w:cs="Helvetica"/>
          <w:b/>
          <w:color w:val="000000" w:themeColor="text1"/>
        </w:rPr>
        <w:t xml:space="preserve"> </w:t>
      </w:r>
      <w:r w:rsidR="00D10284" w:rsidRPr="00DC774D">
        <w:rPr>
          <w:rFonts w:cs="Helvetica"/>
          <w:b/>
          <w:color w:val="000000" w:themeColor="text1"/>
        </w:rPr>
        <w:t>201</w:t>
      </w:r>
      <w:r w:rsidR="00315AB7">
        <w:rPr>
          <w:rFonts w:cs="Helvetica"/>
          <w:b/>
          <w:color w:val="000000" w:themeColor="text1"/>
        </w:rPr>
        <w:t>9</w:t>
      </w:r>
      <w:r w:rsidR="00D10284" w:rsidRPr="00DC774D">
        <w:rPr>
          <w:rFonts w:cs="Helvetica"/>
          <w:b/>
          <w:color w:val="000000" w:themeColor="text1"/>
        </w:rPr>
        <w:t xml:space="preserve"> </w:t>
      </w:r>
      <w:r w:rsidR="0095675E" w:rsidRPr="00DC774D">
        <w:rPr>
          <w:rFonts w:cs="Helvetica"/>
          <w:b/>
          <w:color w:val="000000" w:themeColor="text1"/>
        </w:rPr>
        <w:t>–</w:t>
      </w:r>
      <w:r w:rsidR="00D10284" w:rsidRPr="00DC774D">
        <w:rPr>
          <w:rFonts w:cs="Helvetica"/>
          <w:b/>
          <w:color w:val="000000" w:themeColor="text1"/>
        </w:rPr>
        <w:t xml:space="preserve"> </w:t>
      </w:r>
      <w:r w:rsidR="00F90FFF" w:rsidRPr="003B2E2F">
        <w:rPr>
          <w:rFonts w:cs="Helvetica"/>
          <w:b/>
          <w:color w:val="000000" w:themeColor="text1"/>
        </w:rPr>
        <w:t>10:00</w:t>
      </w:r>
      <w:r w:rsidR="00D10284" w:rsidRPr="003B2E2F">
        <w:rPr>
          <w:rFonts w:cs="Helvetica"/>
          <w:b/>
          <w:color w:val="000000" w:themeColor="text1"/>
        </w:rPr>
        <w:t>-</w:t>
      </w:r>
      <w:r w:rsidR="005160F5" w:rsidRPr="003B2E2F">
        <w:rPr>
          <w:rFonts w:cs="Helvetica"/>
          <w:b/>
          <w:color w:val="000000" w:themeColor="text1"/>
        </w:rPr>
        <w:t>1</w:t>
      </w:r>
      <w:r w:rsidR="006B5C5F">
        <w:rPr>
          <w:rFonts w:cs="Helvetica"/>
          <w:b/>
          <w:color w:val="000000" w:themeColor="text1"/>
        </w:rPr>
        <w:t>0</w:t>
      </w:r>
      <w:r w:rsidR="00D856FA" w:rsidRPr="003B2E2F">
        <w:rPr>
          <w:rFonts w:cs="Helvetica"/>
          <w:b/>
          <w:color w:val="000000" w:themeColor="text1"/>
        </w:rPr>
        <w:t>:</w:t>
      </w:r>
      <w:r w:rsidR="006B5C5F">
        <w:rPr>
          <w:rFonts w:cs="Helvetica"/>
          <w:b/>
          <w:color w:val="000000" w:themeColor="text1"/>
        </w:rPr>
        <w:t>45</w:t>
      </w:r>
      <w:r w:rsidR="003B2E2F" w:rsidRPr="003B2E2F">
        <w:rPr>
          <w:rFonts w:cs="Helvetica"/>
          <w:b/>
          <w:color w:val="000000" w:themeColor="text1"/>
        </w:rPr>
        <w:t xml:space="preserve"> </w:t>
      </w:r>
    </w:p>
    <w:p w14:paraId="14C22523" w14:textId="77777777" w:rsidR="00DE700F" w:rsidRPr="001E608C" w:rsidRDefault="00DE700F" w:rsidP="00D10284">
      <w:pPr>
        <w:autoSpaceDE w:val="0"/>
        <w:autoSpaceDN w:val="0"/>
        <w:adjustRightInd w:val="0"/>
        <w:spacing w:after="0" w:line="240" w:lineRule="auto"/>
        <w:jc w:val="center"/>
        <w:rPr>
          <w:rFonts w:cs="Helvetica"/>
          <w:color w:val="000000" w:themeColor="text1"/>
        </w:rPr>
      </w:pPr>
    </w:p>
    <w:p w14:paraId="557EB0F4" w14:textId="2F988D2F" w:rsidR="001E27CC" w:rsidRPr="00D10284" w:rsidRDefault="00D10284" w:rsidP="001E27CC">
      <w:pPr>
        <w:autoSpaceDE w:val="0"/>
        <w:autoSpaceDN w:val="0"/>
        <w:adjustRightInd w:val="0"/>
        <w:spacing w:after="0" w:line="240" w:lineRule="auto"/>
        <w:jc w:val="center"/>
        <w:rPr>
          <w:rFonts w:cs="Helvetica"/>
        </w:rPr>
      </w:pPr>
      <w:r w:rsidRPr="00D10284">
        <w:rPr>
          <w:rFonts w:cs="Helvetica"/>
        </w:rPr>
        <w:t>Department of Energy and Environmental Protection – Public Utilities Regulatory Authority</w:t>
      </w:r>
      <w:r w:rsidR="00F0760A">
        <w:rPr>
          <w:rFonts w:cs="Helvetica"/>
        </w:rPr>
        <w:t xml:space="preserve">, </w:t>
      </w:r>
      <w:r w:rsidR="001E27CC" w:rsidRPr="008F3D49">
        <w:rPr>
          <w:color w:val="000000" w:themeColor="text1"/>
        </w:rPr>
        <w:t>Commissi</w:t>
      </w:r>
      <w:r w:rsidR="001E27CC" w:rsidRPr="00FC2A22">
        <w:rPr>
          <w:color w:val="000000"/>
        </w:rPr>
        <w:t>oner's Conference Room, OCC, 10 Franklin Sq., New Britain, CT</w:t>
      </w:r>
    </w:p>
    <w:p w14:paraId="785765DE" w14:textId="77777777" w:rsidR="0000422C" w:rsidRDefault="0000422C" w:rsidP="001E27CC">
      <w:pPr>
        <w:spacing w:after="0" w:line="240" w:lineRule="auto"/>
        <w:jc w:val="center"/>
        <w:rPr>
          <w:rFonts w:cs="Helvetica"/>
        </w:rPr>
      </w:pPr>
    </w:p>
    <w:p w14:paraId="753B6ED1" w14:textId="375A207F" w:rsidR="00862274" w:rsidRPr="001665D0" w:rsidRDefault="006B1EBB" w:rsidP="00862274">
      <w:pPr>
        <w:spacing w:after="0" w:line="240" w:lineRule="auto"/>
        <w:jc w:val="center"/>
        <w:rPr>
          <w:rFonts w:cs="Helvetica"/>
        </w:rPr>
      </w:pPr>
      <w:r>
        <w:rPr>
          <w:rFonts w:cs="Helvetica"/>
        </w:rPr>
        <w:t>Meeting Materials in Box f</w:t>
      </w:r>
      <w:r w:rsidR="00B575EA">
        <w:rPr>
          <w:rFonts w:cs="Helvetica"/>
        </w:rPr>
        <w:t xml:space="preserve">older: </w:t>
      </w:r>
      <w:hyperlink r:id="rId8" w:history="1">
        <w:r w:rsidR="00A621F3" w:rsidRPr="002C66EA">
          <w:rPr>
            <w:rStyle w:val="Hyperlink"/>
            <w:rFonts w:cs="Helvetica"/>
          </w:rPr>
          <w:t>https://app.box.com/s/</w:t>
        </w:r>
        <w:r w:rsidR="00A621F3" w:rsidRPr="002C66EA">
          <w:rPr>
            <w:rStyle w:val="Hyperlink"/>
            <w:rFonts w:cs="Helvetica"/>
            <w:highlight w:val="yellow"/>
          </w:rPr>
          <w:t>xxxx</w:t>
        </w:r>
      </w:hyperlink>
    </w:p>
    <w:p w14:paraId="04172EBB" w14:textId="77777777" w:rsidR="00862274" w:rsidRDefault="00862274" w:rsidP="00862274">
      <w:pPr>
        <w:spacing w:after="0" w:line="240" w:lineRule="auto"/>
        <w:jc w:val="center"/>
        <w:rPr>
          <w:rFonts w:cs="Helvetica"/>
        </w:rPr>
      </w:pPr>
    </w:p>
    <w:p w14:paraId="2D863C3C" w14:textId="0453EDFE" w:rsidR="000443AD" w:rsidRDefault="001E27CC" w:rsidP="001E27CC">
      <w:pPr>
        <w:spacing w:after="0" w:line="240" w:lineRule="auto"/>
        <w:jc w:val="center"/>
        <w:rPr>
          <w:rFonts w:cs="Helvetica"/>
          <w:b/>
        </w:rPr>
      </w:pPr>
      <w:r w:rsidRPr="00A14C0B">
        <w:rPr>
          <w:rFonts w:cs="Helvetica"/>
          <w:b/>
          <w:color w:val="000000" w:themeColor="text1"/>
        </w:rPr>
        <w:t xml:space="preserve">Call-In Number: </w:t>
      </w:r>
      <w:r w:rsidR="000443AD">
        <w:rPr>
          <w:rFonts w:cs="Helvetica"/>
          <w:b/>
        </w:rPr>
        <w:t xml:space="preserve">303/900-3524; WEB Access:  </w:t>
      </w:r>
      <w:hyperlink r:id="rId9" w:history="1">
        <w:r w:rsidR="000443AD" w:rsidRPr="004707AC">
          <w:rPr>
            <w:rStyle w:val="Hyperlink"/>
            <w:rFonts w:cs="Helvetica"/>
            <w:b/>
          </w:rPr>
          <w:t>www.uberconference.com/skumatz</w:t>
        </w:r>
      </w:hyperlink>
    </w:p>
    <w:p w14:paraId="06114DC3" w14:textId="77777777" w:rsidR="000443AD" w:rsidRPr="000443AD" w:rsidRDefault="000443AD" w:rsidP="000443AD">
      <w:pPr>
        <w:spacing w:after="0" w:line="240" w:lineRule="auto"/>
        <w:jc w:val="center"/>
        <w:rPr>
          <w:rFonts w:cs="Helvetica"/>
          <w:i/>
          <w:sz w:val="20"/>
        </w:rPr>
      </w:pPr>
      <w:r w:rsidRPr="000443AD">
        <w:rPr>
          <w:rFonts w:cs="Helvetica"/>
          <w:i/>
          <w:sz w:val="20"/>
        </w:rPr>
        <w:t xml:space="preserve"> </w:t>
      </w:r>
      <w:r w:rsidR="00412EBD" w:rsidRPr="000443AD">
        <w:rPr>
          <w:rFonts w:cs="Helvetica"/>
          <w:i/>
          <w:sz w:val="20"/>
        </w:rPr>
        <w:t>(Backup number – only if primary # doesn’t work –</w:t>
      </w:r>
      <w:r w:rsidRPr="000443AD">
        <w:rPr>
          <w:rFonts w:cs="Helvetica"/>
          <w:i/>
          <w:sz w:val="20"/>
        </w:rPr>
        <w:t>720/820-1390 Code (1</w:t>
      </w:r>
      <w:r w:rsidRPr="000443AD">
        <w:rPr>
          <w:rFonts w:cs="Helvetica"/>
          <w:i/>
          <w:sz w:val="20"/>
          <w:vertAlign w:val="superscript"/>
        </w:rPr>
        <w:t>st</w:t>
      </w:r>
      <w:r w:rsidRPr="000443AD">
        <w:rPr>
          <w:rFonts w:cs="Helvetica"/>
          <w:i/>
          <w:sz w:val="20"/>
        </w:rPr>
        <w:t xml:space="preserve"> caller) 8296#</w:t>
      </w:r>
    </w:p>
    <w:p w14:paraId="65F95DFC" w14:textId="27F4C397" w:rsidR="001E27CC" w:rsidRPr="000443AD" w:rsidRDefault="00A61D3B" w:rsidP="001E27CC">
      <w:pPr>
        <w:autoSpaceDE w:val="0"/>
        <w:autoSpaceDN w:val="0"/>
        <w:adjustRightInd w:val="0"/>
        <w:spacing w:after="0" w:line="240" w:lineRule="auto"/>
        <w:jc w:val="center"/>
        <w:rPr>
          <w:rFonts w:cs="Helvetica"/>
          <w:i/>
          <w:sz w:val="20"/>
        </w:rPr>
      </w:pPr>
      <w:hyperlink r:id="rId10" w:history="1">
        <w:r w:rsidR="001E27CC" w:rsidRPr="000443AD">
          <w:rPr>
            <w:rStyle w:val="Hyperlink"/>
            <w:rFonts w:cs="Helvetica"/>
            <w:i/>
            <w:color w:val="auto"/>
            <w:sz w:val="20"/>
          </w:rPr>
          <w:t>www.join.me/SkumatzEconomics</w:t>
        </w:r>
      </w:hyperlink>
      <w:r w:rsidR="000443AD" w:rsidRPr="000443AD">
        <w:rPr>
          <w:rStyle w:val="Hyperlink"/>
          <w:rFonts w:cs="Helvetica"/>
          <w:i/>
          <w:color w:val="auto"/>
          <w:sz w:val="20"/>
        </w:rPr>
        <w:t>)</w:t>
      </w:r>
    </w:p>
    <w:p w14:paraId="2A976710" w14:textId="3445D365" w:rsidR="002C5730" w:rsidRDefault="002C5730" w:rsidP="002C5730">
      <w:pPr>
        <w:autoSpaceDE w:val="0"/>
        <w:autoSpaceDN w:val="0"/>
        <w:adjustRightInd w:val="0"/>
        <w:spacing w:after="0" w:line="240" w:lineRule="auto"/>
        <w:rPr>
          <w:rStyle w:val="Hyperlink"/>
          <w:rFonts w:cs="Helvetica"/>
        </w:rPr>
      </w:pPr>
    </w:p>
    <w:p w14:paraId="12AB86F9" w14:textId="7F1375F6" w:rsidR="00297E93" w:rsidRDefault="00660876" w:rsidP="00F97906">
      <w:pPr>
        <w:autoSpaceDE w:val="0"/>
        <w:autoSpaceDN w:val="0"/>
        <w:adjustRightInd w:val="0"/>
        <w:spacing w:after="0" w:line="240" w:lineRule="auto"/>
        <w:jc w:val="center"/>
        <w:rPr>
          <w:rFonts w:cs="Helvetica-Oblique"/>
          <w:b/>
          <w:iCs/>
        </w:rPr>
      </w:pPr>
      <w:r>
        <w:rPr>
          <w:rFonts w:cs="Helvetica-Oblique"/>
          <w:b/>
          <w:iCs/>
        </w:rPr>
        <w:t xml:space="preserve">COMMITTEE MEETING </w:t>
      </w:r>
      <w:r w:rsidR="00EE5DC1">
        <w:rPr>
          <w:rFonts w:cs="Helvetica-Oblique"/>
          <w:b/>
          <w:iCs/>
        </w:rPr>
        <w:t>MINUTES</w:t>
      </w:r>
      <w:r w:rsidR="005D5BF4">
        <w:rPr>
          <w:rFonts w:cs="Helvetica-Oblique"/>
          <w:b/>
          <w:iCs/>
        </w:rPr>
        <w:t xml:space="preserve"> </w:t>
      </w:r>
    </w:p>
    <w:p w14:paraId="28A162FE" w14:textId="77777777" w:rsidR="00EE5DC1" w:rsidRPr="00F343AC" w:rsidRDefault="00EE5DC1" w:rsidP="00F97906">
      <w:pPr>
        <w:autoSpaceDE w:val="0"/>
        <w:autoSpaceDN w:val="0"/>
        <w:adjustRightInd w:val="0"/>
        <w:spacing w:after="0" w:line="240" w:lineRule="auto"/>
        <w:jc w:val="center"/>
        <w:rPr>
          <w:rFonts w:cs="Helvetica-Oblique"/>
          <w:i/>
          <w:iCs/>
        </w:rPr>
      </w:pPr>
    </w:p>
    <w:p w14:paraId="14704FFF" w14:textId="77777777" w:rsidR="00EE5DC1" w:rsidRDefault="00EE5DC1" w:rsidP="005A7528">
      <w:pPr>
        <w:autoSpaceDE w:val="0"/>
        <w:autoSpaceDN w:val="0"/>
        <w:adjustRightInd w:val="0"/>
        <w:spacing w:after="0" w:line="240" w:lineRule="auto"/>
        <w:rPr>
          <w:rFonts w:cs="Helvetica-Oblique"/>
          <w:b/>
          <w:iCs/>
        </w:rPr>
      </w:pPr>
      <w:r>
        <w:rPr>
          <w:rFonts w:cs="Helvetica-Oblique"/>
          <w:b/>
          <w:iCs/>
        </w:rPr>
        <w:t>ATTENDEES:  O’Connor*, Wells*, McLean-Salls*, Ingram, Oswald, Riddle, Reed, Mosenthal, Skumatz, Prahl, Wirtshafter, Jacobson, Chiodo, Gowans, Jacobs, D’Souza (SERA, taking notes)</w:t>
      </w:r>
    </w:p>
    <w:p w14:paraId="48B4DBBB" w14:textId="61C317AE" w:rsidR="00EE5DC1" w:rsidRDefault="00EE5DC1" w:rsidP="005A7528">
      <w:pPr>
        <w:autoSpaceDE w:val="0"/>
        <w:autoSpaceDN w:val="0"/>
        <w:adjustRightInd w:val="0"/>
        <w:spacing w:after="0" w:line="240" w:lineRule="auto"/>
        <w:rPr>
          <w:rFonts w:cs="Helvetica-Oblique"/>
          <w:b/>
          <w:iCs/>
        </w:rPr>
      </w:pPr>
      <w:r>
        <w:rPr>
          <w:rFonts w:cs="Helvetica-Oblique"/>
          <w:b/>
          <w:iCs/>
        </w:rPr>
        <w:t xml:space="preserve"> </w:t>
      </w:r>
    </w:p>
    <w:p w14:paraId="46D411B3" w14:textId="04670F0A" w:rsidR="000D4912" w:rsidRDefault="0095675E" w:rsidP="0020684D">
      <w:pPr>
        <w:numPr>
          <w:ilvl w:val="0"/>
          <w:numId w:val="1"/>
        </w:numPr>
        <w:autoSpaceDE w:val="0"/>
        <w:autoSpaceDN w:val="0"/>
        <w:spacing w:after="0" w:line="240" w:lineRule="auto"/>
        <w:rPr>
          <w:rFonts w:cs="Helvetica"/>
          <w:color w:val="000000" w:themeColor="text1"/>
        </w:rPr>
      </w:pPr>
      <w:r w:rsidRPr="000D4912">
        <w:rPr>
          <w:rFonts w:cs="Helvetica"/>
        </w:rPr>
        <w:t xml:space="preserve">Public Comment </w:t>
      </w:r>
      <w:r w:rsidR="00EE5DC1">
        <w:rPr>
          <w:rFonts w:cs="Helvetica"/>
        </w:rPr>
        <w:t>- none</w:t>
      </w:r>
    </w:p>
    <w:p w14:paraId="52490C1D" w14:textId="77777777" w:rsidR="00883B9C" w:rsidRPr="00883B9C" w:rsidRDefault="00883B9C" w:rsidP="00883B9C">
      <w:pPr>
        <w:autoSpaceDE w:val="0"/>
        <w:autoSpaceDN w:val="0"/>
        <w:spacing w:after="0" w:line="240" w:lineRule="auto"/>
        <w:rPr>
          <w:rFonts w:cs="Helvetica"/>
          <w:color w:val="000000" w:themeColor="text1"/>
        </w:rPr>
      </w:pPr>
    </w:p>
    <w:p w14:paraId="1AA8842D" w14:textId="555D20F4" w:rsidR="00BB7E44" w:rsidRPr="00EE5DC1" w:rsidRDefault="00D856FA" w:rsidP="000830AC">
      <w:pPr>
        <w:numPr>
          <w:ilvl w:val="0"/>
          <w:numId w:val="1"/>
        </w:numPr>
        <w:autoSpaceDE w:val="0"/>
        <w:autoSpaceDN w:val="0"/>
        <w:spacing w:after="0" w:line="240" w:lineRule="auto"/>
        <w:rPr>
          <w:rFonts w:cs="Helvetica"/>
          <w:color w:val="000000" w:themeColor="text1"/>
        </w:rPr>
      </w:pPr>
      <w:r w:rsidRPr="00EE5DC1">
        <w:rPr>
          <w:rFonts w:cs="Helvetica"/>
          <w:color w:val="000000" w:themeColor="text1"/>
        </w:rPr>
        <w:t>Minutes from</w:t>
      </w:r>
      <w:r w:rsidR="004E78A8" w:rsidRPr="00EE5DC1">
        <w:rPr>
          <w:rFonts w:cs="Helvetica"/>
        </w:rPr>
        <w:t xml:space="preserve"> </w:t>
      </w:r>
      <w:r w:rsidR="00795A40" w:rsidRPr="00EE5DC1">
        <w:rPr>
          <w:rFonts w:cs="Helvetica"/>
        </w:rPr>
        <w:t>August</w:t>
      </w:r>
      <w:r w:rsidR="00A621F3" w:rsidRPr="00EE5DC1">
        <w:rPr>
          <w:rFonts w:cs="Helvetica"/>
        </w:rPr>
        <w:t xml:space="preserve"> </w:t>
      </w:r>
      <w:r w:rsidR="00315AB7" w:rsidRPr="00EE5DC1">
        <w:rPr>
          <w:rFonts w:cs="Helvetica"/>
        </w:rPr>
        <w:t>201</w:t>
      </w:r>
      <w:r w:rsidR="007274F5" w:rsidRPr="00EE5DC1">
        <w:rPr>
          <w:rFonts w:cs="Helvetica"/>
        </w:rPr>
        <w:t>9</w:t>
      </w:r>
      <w:r w:rsidR="00A621F3" w:rsidRPr="00EE5DC1">
        <w:rPr>
          <w:rFonts w:cs="Helvetica"/>
        </w:rPr>
        <w:t xml:space="preserve"> </w:t>
      </w:r>
      <w:r w:rsidR="00E47BE2" w:rsidRPr="00EE5DC1">
        <w:rPr>
          <w:rFonts w:cs="Helvetica"/>
        </w:rPr>
        <w:t>sent for evote</w:t>
      </w:r>
      <w:r w:rsidR="00AC3739" w:rsidRPr="00EE5DC1">
        <w:rPr>
          <w:rFonts w:cs="Helvetica"/>
        </w:rPr>
        <w:t>; need 1 more vote (Wells)</w:t>
      </w:r>
      <w:r w:rsidR="00EE5DC1" w:rsidRPr="00EE5DC1">
        <w:rPr>
          <w:rFonts w:cs="Helvetica"/>
        </w:rPr>
        <w:t xml:space="preserve">, will </w:t>
      </w:r>
      <w:r w:rsidR="00EE5DC1">
        <w:rPr>
          <w:rFonts w:cs="Helvetica"/>
        </w:rPr>
        <w:t>complete.</w:t>
      </w:r>
      <w:r w:rsidR="00F96F12">
        <w:rPr>
          <w:rFonts w:cs="Helvetica"/>
        </w:rPr>
        <w:t xml:space="preserve">  McLean-Salls abstain</w:t>
      </w:r>
      <w:r w:rsidR="00ED1667">
        <w:rPr>
          <w:rFonts w:cs="Helvetica"/>
        </w:rPr>
        <w:t>s</w:t>
      </w:r>
      <w:r w:rsidR="00F96F12">
        <w:rPr>
          <w:rFonts w:cs="Helvetica"/>
        </w:rPr>
        <w:t>.</w:t>
      </w:r>
    </w:p>
    <w:p w14:paraId="1C85C8D5" w14:textId="77777777" w:rsidR="00EE5DC1" w:rsidRPr="00EE5DC1" w:rsidRDefault="00EE5DC1" w:rsidP="00EE5DC1">
      <w:pPr>
        <w:autoSpaceDE w:val="0"/>
        <w:autoSpaceDN w:val="0"/>
        <w:spacing w:after="0" w:line="240" w:lineRule="auto"/>
        <w:ind w:left="360"/>
        <w:rPr>
          <w:rFonts w:cs="Helvetica"/>
          <w:color w:val="000000" w:themeColor="text1"/>
        </w:rPr>
      </w:pPr>
    </w:p>
    <w:p w14:paraId="410134D6" w14:textId="77B01A02" w:rsidR="00C74CD8" w:rsidRPr="00B241FE" w:rsidRDefault="00E87160" w:rsidP="0020684D">
      <w:pPr>
        <w:pStyle w:val="ListParagraph"/>
        <w:numPr>
          <w:ilvl w:val="0"/>
          <w:numId w:val="1"/>
        </w:numPr>
        <w:autoSpaceDE w:val="0"/>
        <w:autoSpaceDN w:val="0"/>
        <w:spacing w:after="0" w:line="240" w:lineRule="auto"/>
        <w:contextualSpacing w:val="0"/>
        <w:rPr>
          <w:rFonts w:cs="Helvetica"/>
          <w:color w:val="000000" w:themeColor="text1"/>
        </w:rPr>
      </w:pPr>
      <w:r w:rsidRPr="00B241FE">
        <w:rPr>
          <w:rFonts w:cs="Helvetica"/>
          <w:color w:val="000000" w:themeColor="text1"/>
        </w:rPr>
        <w:t xml:space="preserve">Non-Project </w:t>
      </w:r>
      <w:r w:rsidR="00C74CD8" w:rsidRPr="00B241FE">
        <w:rPr>
          <w:rFonts w:cs="Helvetica"/>
          <w:color w:val="000000" w:themeColor="text1"/>
        </w:rPr>
        <w:t xml:space="preserve">Updates </w:t>
      </w:r>
      <w:r w:rsidRPr="00B241FE">
        <w:rPr>
          <w:rFonts w:cs="Helvetica"/>
          <w:color w:val="000000" w:themeColor="text1"/>
        </w:rPr>
        <w:t>and Issues</w:t>
      </w:r>
      <w:r w:rsidR="00675270">
        <w:rPr>
          <w:rFonts w:cs="Helvetica"/>
          <w:color w:val="000000" w:themeColor="text1"/>
        </w:rPr>
        <w:tab/>
      </w:r>
      <w:r w:rsidR="00675270">
        <w:rPr>
          <w:rFonts w:cs="Helvetica"/>
          <w:color w:val="000000" w:themeColor="text1"/>
        </w:rPr>
        <w:tab/>
      </w:r>
      <w:r w:rsidR="00DE1F8A" w:rsidRPr="00B241FE">
        <w:rPr>
          <w:rFonts w:cs="Helvetica"/>
          <w:color w:val="000000" w:themeColor="text1"/>
        </w:rPr>
        <w:tab/>
      </w:r>
      <w:r w:rsidR="00DE1F8A" w:rsidRPr="00B241FE">
        <w:rPr>
          <w:rFonts w:cs="Helvetica"/>
          <w:color w:val="000000" w:themeColor="text1"/>
        </w:rPr>
        <w:tab/>
      </w:r>
      <w:r w:rsidR="00DE1F8A" w:rsidRPr="00B241FE">
        <w:rPr>
          <w:rFonts w:cs="Helvetica"/>
          <w:color w:val="000000" w:themeColor="text1"/>
        </w:rPr>
        <w:tab/>
      </w:r>
      <w:r w:rsidR="00DE1F8A" w:rsidRPr="00B241FE">
        <w:rPr>
          <w:rFonts w:cs="Helvetica"/>
          <w:color w:val="000000" w:themeColor="text1"/>
        </w:rPr>
        <w:tab/>
      </w:r>
      <w:r w:rsidR="00511CDF" w:rsidRPr="00B241FE">
        <w:rPr>
          <w:rFonts w:cs="Helvetica"/>
          <w:color w:val="000000" w:themeColor="text1"/>
        </w:rPr>
        <w:tab/>
        <w:t xml:space="preserve">      </w:t>
      </w:r>
      <w:r w:rsidR="00F343AC">
        <w:rPr>
          <w:rFonts w:cs="Helvetica"/>
          <w:color w:val="000000" w:themeColor="text1"/>
        </w:rPr>
        <w:t xml:space="preserve"> </w:t>
      </w:r>
      <w:r w:rsidR="00E42F31">
        <w:rPr>
          <w:rFonts w:cs="Helvetica"/>
          <w:color w:val="000000" w:themeColor="text1"/>
        </w:rPr>
        <w:tab/>
      </w:r>
    </w:p>
    <w:p w14:paraId="2AEF079F" w14:textId="42536F8B" w:rsidR="003D68C8" w:rsidRDefault="003D68C8" w:rsidP="0020684D">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New C&amp;I EA Team staff on call to listen in / familiarize with how Committee works; transitioning in the next month or so, depending on contracting.  Dakers Gowans and Pete Jacobs</w:t>
      </w:r>
      <w:r w:rsidR="00EE5DC1">
        <w:rPr>
          <w:rFonts w:cs="Helvetica"/>
          <w:color w:val="000000" w:themeColor="text1"/>
        </w:rPr>
        <w:t xml:space="preserve"> introduced themselves.  Team transitioning in to conduct work from project development on through completion.  Committee to let Skumatz know if any special timing issues with EA Team contracting, etc.</w:t>
      </w:r>
    </w:p>
    <w:p w14:paraId="6BAFF807" w14:textId="77777777" w:rsidR="00EE5DC1" w:rsidRDefault="00EE5DC1" w:rsidP="00EE5DC1">
      <w:pPr>
        <w:pStyle w:val="ListParagraph"/>
        <w:autoSpaceDE w:val="0"/>
        <w:autoSpaceDN w:val="0"/>
        <w:spacing w:after="0" w:line="240" w:lineRule="auto"/>
        <w:ind w:left="1080"/>
        <w:contextualSpacing w:val="0"/>
        <w:rPr>
          <w:rFonts w:cs="Helvetica"/>
          <w:color w:val="000000" w:themeColor="text1"/>
        </w:rPr>
      </w:pPr>
    </w:p>
    <w:p w14:paraId="0BA3B4BF" w14:textId="2E5FC400" w:rsidR="00F343AC" w:rsidRDefault="00C74CD8" w:rsidP="0020684D">
      <w:pPr>
        <w:pStyle w:val="ListParagraph"/>
        <w:numPr>
          <w:ilvl w:val="1"/>
          <w:numId w:val="1"/>
        </w:numPr>
        <w:autoSpaceDE w:val="0"/>
        <w:autoSpaceDN w:val="0"/>
        <w:spacing w:after="0" w:line="240" w:lineRule="auto"/>
        <w:contextualSpacing w:val="0"/>
        <w:rPr>
          <w:rFonts w:cs="Helvetica"/>
          <w:color w:val="000000" w:themeColor="text1"/>
        </w:rPr>
      </w:pPr>
      <w:r w:rsidRPr="00B241FE">
        <w:rPr>
          <w:rFonts w:cs="Helvetica"/>
          <w:color w:val="000000" w:themeColor="text1"/>
        </w:rPr>
        <w:t>Review</w:t>
      </w:r>
      <w:r w:rsidR="00960328">
        <w:rPr>
          <w:rFonts w:cs="Helvetica"/>
          <w:color w:val="000000" w:themeColor="text1"/>
        </w:rPr>
        <w:t xml:space="preserve"> </w:t>
      </w:r>
      <w:r w:rsidR="00F97906">
        <w:rPr>
          <w:rFonts w:cs="Helvetica"/>
          <w:color w:val="000000" w:themeColor="text1"/>
        </w:rPr>
        <w:t xml:space="preserve">Interim progress / </w:t>
      </w:r>
      <w:r w:rsidR="00960328">
        <w:rPr>
          <w:rFonts w:cs="Helvetica"/>
          <w:color w:val="000000" w:themeColor="text1"/>
        </w:rPr>
        <w:t>highlights</w:t>
      </w:r>
      <w:r w:rsidR="00D856FA">
        <w:rPr>
          <w:rFonts w:cs="Helvetica"/>
          <w:color w:val="000000" w:themeColor="text1"/>
        </w:rPr>
        <w:t xml:space="preserve">; </w:t>
      </w:r>
    </w:p>
    <w:p w14:paraId="529E993D" w14:textId="546D88F2" w:rsidR="001C01C7" w:rsidRDefault="00F343AC"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Interim </w:t>
      </w:r>
      <w:r w:rsidR="00F97906">
        <w:rPr>
          <w:rFonts w:cs="Helvetica"/>
          <w:color w:val="000000" w:themeColor="text1"/>
        </w:rPr>
        <w:t xml:space="preserve">e-votes and meetings </w:t>
      </w:r>
      <w:r w:rsidR="007A2DFB">
        <w:rPr>
          <w:rFonts w:cs="Helvetica"/>
          <w:color w:val="000000" w:themeColor="text1"/>
        </w:rPr>
        <w:t>(</w:t>
      </w:r>
      <w:r w:rsidR="00E6088C" w:rsidRPr="00E6088C">
        <w:rPr>
          <w:rFonts w:cs="Helvetica"/>
          <w:i/>
          <w:iCs/>
          <w:color w:val="000000" w:themeColor="text1"/>
        </w:rPr>
        <w:t>committee</w:t>
      </w:r>
      <w:r w:rsidR="00E6088C">
        <w:rPr>
          <w:rFonts w:cs="Helvetica"/>
          <w:color w:val="000000" w:themeColor="text1"/>
        </w:rPr>
        <w:t xml:space="preserve"> </w:t>
      </w:r>
      <w:r w:rsidR="00E6088C" w:rsidRPr="00E6088C">
        <w:rPr>
          <w:rFonts w:cs="Helvetica"/>
          <w:i/>
          <w:iCs/>
          <w:color w:val="000000" w:themeColor="text1"/>
        </w:rPr>
        <w:t>approved revised June invoice, and July invoice; approved July minutes – from bottom of agenda</w:t>
      </w:r>
      <w:r w:rsidR="00E6088C">
        <w:rPr>
          <w:rFonts w:cs="Helvetica"/>
          <w:color w:val="000000" w:themeColor="text1"/>
        </w:rPr>
        <w:t>)</w:t>
      </w:r>
      <w:r>
        <w:rPr>
          <w:rFonts w:cs="Helvetica"/>
          <w:color w:val="000000" w:themeColor="text1"/>
        </w:rPr>
        <w:t xml:space="preserve">. </w:t>
      </w:r>
      <w:r w:rsidR="00222D6D">
        <w:rPr>
          <w:rFonts w:cs="Helvetica"/>
          <w:color w:val="000000" w:themeColor="text1"/>
        </w:rPr>
        <w:t xml:space="preserve"> </w:t>
      </w:r>
      <w:r w:rsidR="00EE5DC1">
        <w:rPr>
          <w:rFonts w:cs="Helvetica"/>
          <w:color w:val="000000" w:themeColor="text1"/>
        </w:rPr>
        <w:t>No comments / questions..</w:t>
      </w:r>
    </w:p>
    <w:p w14:paraId="36341C5F" w14:textId="14690C28" w:rsidR="007A2DFB" w:rsidRDefault="001C01C7"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Upcoming </w:t>
      </w:r>
      <w:r w:rsidR="004472C8">
        <w:rPr>
          <w:rFonts w:cs="Helvetica"/>
          <w:color w:val="000000" w:themeColor="text1"/>
        </w:rPr>
        <w:t>meetings</w:t>
      </w:r>
      <w:r w:rsidR="00603C85">
        <w:rPr>
          <w:rFonts w:cs="Helvetica"/>
          <w:color w:val="000000" w:themeColor="text1"/>
        </w:rPr>
        <w:t xml:space="preserve"> / reports out for review</w:t>
      </w:r>
      <w:r w:rsidR="00AC3739">
        <w:rPr>
          <w:rFonts w:cs="Helvetica"/>
          <w:color w:val="000000" w:themeColor="text1"/>
        </w:rPr>
        <w:t xml:space="preserve"> – </w:t>
      </w:r>
      <w:r w:rsidR="00AC3739" w:rsidRPr="00E6088C">
        <w:rPr>
          <w:rFonts w:cs="Helvetica"/>
          <w:i/>
          <w:iCs/>
          <w:color w:val="000000" w:themeColor="text1"/>
        </w:rPr>
        <w:t>all comments received</w:t>
      </w:r>
      <w:r w:rsidR="00E6088C">
        <w:rPr>
          <w:rFonts w:cs="Helvetica"/>
          <w:color w:val="000000" w:themeColor="text1"/>
        </w:rPr>
        <w:t>.</w:t>
      </w:r>
      <w:r w:rsidR="00AC3739">
        <w:rPr>
          <w:rFonts w:cs="Helvetica"/>
          <w:color w:val="000000" w:themeColor="text1"/>
        </w:rPr>
        <w:t xml:space="preserve"> </w:t>
      </w:r>
      <w:r w:rsidR="00EE5DC1">
        <w:rPr>
          <w:rFonts w:cs="Helvetica"/>
          <w:color w:val="000000" w:themeColor="text1"/>
        </w:rPr>
        <w:t xml:space="preserve">  No comments / questions.</w:t>
      </w:r>
    </w:p>
    <w:p w14:paraId="69B21F20" w14:textId="132575A5" w:rsidR="004C7728" w:rsidRDefault="00BF304D"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Status of Data requests and deliverables </w:t>
      </w:r>
      <w:r w:rsidR="00AC3739">
        <w:rPr>
          <w:rFonts w:cs="Helvetica"/>
          <w:color w:val="000000" w:themeColor="text1"/>
        </w:rPr>
        <w:t xml:space="preserve">– </w:t>
      </w:r>
      <w:r w:rsidR="00AC3739" w:rsidRPr="00E6088C">
        <w:rPr>
          <w:rFonts w:cs="Helvetica"/>
          <w:i/>
          <w:iCs/>
          <w:color w:val="000000" w:themeColor="text1"/>
        </w:rPr>
        <w:t>no immediate issues</w:t>
      </w:r>
      <w:r w:rsidR="00E6088C">
        <w:rPr>
          <w:rFonts w:cs="Helvetica"/>
          <w:color w:val="000000" w:themeColor="text1"/>
        </w:rPr>
        <w:t>.</w:t>
      </w:r>
    </w:p>
    <w:p w14:paraId="0CE3D99D" w14:textId="3D0591D0" w:rsidR="00C3161E" w:rsidRDefault="00FE7E65" w:rsidP="00C3161E">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Legislative Report</w:t>
      </w:r>
      <w:r w:rsidR="00FC5294">
        <w:rPr>
          <w:rFonts w:cs="Helvetica"/>
          <w:color w:val="000000" w:themeColor="text1"/>
        </w:rPr>
        <w:t xml:space="preserve"> update</w:t>
      </w:r>
      <w:r w:rsidR="00AC3739">
        <w:rPr>
          <w:rFonts w:cs="Helvetica"/>
          <w:color w:val="000000" w:themeColor="text1"/>
        </w:rPr>
        <w:t xml:space="preserve"> – </w:t>
      </w:r>
      <w:r w:rsidR="00AC3739" w:rsidRPr="00E6088C">
        <w:rPr>
          <w:rFonts w:cs="Helvetica"/>
          <w:i/>
          <w:iCs/>
          <w:color w:val="000000" w:themeColor="text1"/>
        </w:rPr>
        <w:t xml:space="preserve">provided to </w:t>
      </w:r>
      <w:r w:rsidR="00AC3739" w:rsidRPr="00EE5DC1">
        <w:rPr>
          <w:rFonts w:cs="Helvetica"/>
          <w:i/>
          <w:iCs/>
          <w:color w:val="000000" w:themeColor="text1"/>
        </w:rPr>
        <w:t>Diamond</w:t>
      </w:r>
      <w:r w:rsidR="00EE5DC1" w:rsidRPr="00EE5DC1">
        <w:rPr>
          <w:rFonts w:cs="Helvetica"/>
          <w:i/>
          <w:iCs/>
          <w:color w:val="000000" w:themeColor="text1"/>
        </w:rPr>
        <w:t xml:space="preserve"> for posting / delivery.</w:t>
      </w:r>
    </w:p>
    <w:p w14:paraId="1D208967" w14:textId="7466345D" w:rsidR="00E6088C" w:rsidRDefault="003D68C8" w:rsidP="00C3161E">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Two additional items on attached memo</w:t>
      </w:r>
    </w:p>
    <w:p w14:paraId="467CCE5D" w14:textId="135A371B" w:rsidR="000A6C20" w:rsidRDefault="003D68C8" w:rsidP="003A0BBC">
      <w:pPr>
        <w:numPr>
          <w:ilvl w:val="0"/>
          <w:numId w:val="33"/>
        </w:numPr>
        <w:spacing w:after="0" w:line="240" w:lineRule="auto"/>
        <w:rPr>
          <w:rFonts w:eastAsia="Times New Roman" w:cstheme="minorHAnsi"/>
          <w:color w:val="000000"/>
        </w:rPr>
      </w:pPr>
      <w:r w:rsidRPr="000A6C20">
        <w:rPr>
          <w:rFonts w:cs="Helvetica"/>
          <w:color w:val="000000" w:themeColor="text1"/>
        </w:rPr>
        <w:t xml:space="preserve">Information on </w:t>
      </w:r>
      <w:r w:rsidRPr="00686D43">
        <w:rPr>
          <w:rFonts w:cs="Helvetica"/>
          <w:b/>
          <w:bCs/>
          <w:color w:val="000000" w:themeColor="text1"/>
        </w:rPr>
        <w:t>budget increase request for C1644</w:t>
      </w:r>
      <w:r w:rsidRPr="000A6C20">
        <w:rPr>
          <w:rFonts w:cs="Helvetica"/>
          <w:color w:val="000000" w:themeColor="text1"/>
        </w:rPr>
        <w:t xml:space="preserve"> – </w:t>
      </w:r>
      <w:r w:rsidR="00391593" w:rsidRPr="000A6C20">
        <w:rPr>
          <w:rFonts w:cs="Helvetica"/>
          <w:color w:val="000000" w:themeColor="text1"/>
        </w:rPr>
        <w:t xml:space="preserve">This item is </w:t>
      </w:r>
      <w:r w:rsidRPr="000A6C20">
        <w:rPr>
          <w:rFonts w:cs="Helvetica"/>
          <w:color w:val="000000" w:themeColor="text1"/>
        </w:rPr>
        <w:t>information</w:t>
      </w:r>
      <w:r w:rsidR="00391593" w:rsidRPr="000A6C20">
        <w:rPr>
          <w:rFonts w:cs="Helvetica"/>
          <w:color w:val="000000" w:themeColor="text1"/>
        </w:rPr>
        <w:t xml:space="preserve"> only this month.  EMI project went over budget mostly due to substantial additional efforts to get responses to the survey (this is the one that needed additional contacts and help / encouragement from the utilities to the sampled respondents). </w:t>
      </w:r>
      <w:r w:rsidR="000A6C20" w:rsidRPr="000A6C20">
        <w:rPr>
          <w:rFonts w:cs="Helvetica"/>
          <w:color w:val="000000" w:themeColor="text1"/>
        </w:rPr>
        <w:t xml:space="preserve"> Three key items led to a request for a $10K adder to the budget (detailed in the word document in the monthly packet):  1) </w:t>
      </w:r>
      <w:r w:rsidR="000A6C20" w:rsidRPr="000A6C20">
        <w:rPr>
          <w:rFonts w:eastAsia="Times New Roman" w:cstheme="minorHAnsi"/>
          <w:color w:val="000000"/>
        </w:rPr>
        <w:t xml:space="preserve">$2,625 for increased incentives – 52 additional incentives at an incremental cost of $50 per interview plus a $25 processing fee; 2) $1,000 for restarting CATI efforts – a flat fee </w:t>
      </w:r>
      <w:r w:rsidR="000A6C20" w:rsidRPr="000A6C20">
        <w:rPr>
          <w:rFonts w:eastAsia="Times New Roman" w:cstheme="minorHAnsi"/>
          <w:color w:val="000000"/>
        </w:rPr>
        <w:lastRenderedPageBreak/>
        <w:t>charged by Blackstone given the pause between calling efforts to retrain interviewers, and 3) $6,375 for 47 additional hours of effort for participant recruiting.</w:t>
      </w:r>
      <w:r w:rsidR="000A6C20">
        <w:rPr>
          <w:rFonts w:eastAsia="Times New Roman" w:cstheme="minorHAnsi"/>
          <w:color w:val="000000"/>
        </w:rPr>
        <w:t xml:space="preserve">  There are few sources for these funds from within the 2016-2018 Three year plan, but one is possibly the R1603 project, depending on how much of the “drill down /phase 2” funds are used.  That will depend on the discussions on a call this month with the EA Team and the committee.  If all funds are applied to R1603, then no funds will be available for this shortfall; if not then there may be some remedy.  We will notify committee on the recommendations during the month / before the next meeting. </w:t>
      </w:r>
    </w:p>
    <w:p w14:paraId="1225CBFC" w14:textId="77777777" w:rsidR="000A6C20" w:rsidRPr="000A6C20" w:rsidRDefault="000A6C20" w:rsidP="003A0BBC">
      <w:pPr>
        <w:numPr>
          <w:ilvl w:val="0"/>
          <w:numId w:val="33"/>
        </w:numPr>
        <w:spacing w:after="0" w:line="240" w:lineRule="auto"/>
        <w:rPr>
          <w:rFonts w:eastAsia="Times New Roman" w:cstheme="minorHAnsi"/>
          <w:color w:val="000000"/>
        </w:rPr>
      </w:pPr>
      <w:r>
        <w:rPr>
          <w:rFonts w:eastAsia="Times New Roman" w:cstheme="minorHAnsi"/>
          <w:color w:val="000000"/>
        </w:rPr>
        <w:t xml:space="preserve">Second </w:t>
      </w:r>
      <w:r w:rsidRPr="00686D43">
        <w:rPr>
          <w:rFonts w:eastAsia="Times New Roman" w:cstheme="minorHAnsi"/>
          <w:color w:val="000000" w:themeColor="text1"/>
        </w:rPr>
        <w:t xml:space="preserve">item:  </w:t>
      </w:r>
      <w:r w:rsidRPr="00686D43">
        <w:rPr>
          <w:b/>
          <w:bCs/>
          <w:color w:val="000000" w:themeColor="text1"/>
        </w:rPr>
        <w:t>Information / Billing for C1634</w:t>
      </w:r>
      <w:r w:rsidRPr="00686D43">
        <w:rPr>
          <w:color w:val="000000" w:themeColor="text1"/>
        </w:rPr>
        <w:t xml:space="preserve">:  The Evaluation Committee approved a project budget amendment months ago; however, the EA Team understood the contract change </w:t>
      </w:r>
      <w:r w:rsidRPr="00495E44">
        <w:t xml:space="preserve">for this for UI </w:t>
      </w:r>
      <w:r>
        <w:t>was</w:t>
      </w:r>
      <w:r w:rsidRPr="00495E44">
        <w:t xml:space="preserve"> stuck behind the 2019-2021 Evaluation Plan projects.  The invoicing for this is expected to go to Eversource first, with the percentages “caught up” at UI as soon as UI’s contract change is in place – the same as may be happening for early phases of the 2019-2021 projects.</w:t>
      </w:r>
      <w:r>
        <w:t xml:space="preserve">  During committee discussion, Oswald let us know that it is not stuck behind the other contracting but should show up / be completed soon.  He will inform on status.</w:t>
      </w:r>
    </w:p>
    <w:p w14:paraId="0404C1C9" w14:textId="77777777" w:rsidR="004472C8" w:rsidRPr="004C7728" w:rsidRDefault="004472C8" w:rsidP="004472C8">
      <w:pPr>
        <w:pStyle w:val="ListParagraph"/>
        <w:autoSpaceDE w:val="0"/>
        <w:autoSpaceDN w:val="0"/>
        <w:spacing w:after="0" w:line="240" w:lineRule="auto"/>
        <w:ind w:left="1800"/>
        <w:contextualSpacing w:val="0"/>
        <w:rPr>
          <w:rFonts w:cs="Helvetica"/>
          <w:color w:val="000000" w:themeColor="text1"/>
        </w:rPr>
      </w:pPr>
    </w:p>
    <w:p w14:paraId="721FBA2E" w14:textId="1AF258EF" w:rsidR="003E79A3" w:rsidRDefault="00E47BE2" w:rsidP="0020684D">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August</w:t>
      </w:r>
      <w:r w:rsidR="007274F5">
        <w:rPr>
          <w:rFonts w:cs="Helvetica"/>
          <w:color w:val="000000" w:themeColor="text1"/>
        </w:rPr>
        <w:t xml:space="preserve"> </w:t>
      </w:r>
      <w:r w:rsidR="0008218E">
        <w:rPr>
          <w:rFonts w:cs="Helvetica"/>
          <w:color w:val="000000" w:themeColor="text1"/>
        </w:rPr>
        <w:t>SERA team invoice</w:t>
      </w:r>
      <w:r w:rsidR="00B53B78">
        <w:rPr>
          <w:rFonts w:cs="Helvetica"/>
          <w:color w:val="000000" w:themeColor="text1"/>
        </w:rPr>
        <w:t xml:space="preserve"> </w:t>
      </w:r>
      <w:r w:rsidR="00E6088C">
        <w:rPr>
          <w:rFonts w:cs="Helvetica"/>
          <w:color w:val="000000" w:themeColor="text1"/>
        </w:rPr>
        <w:t>attached for vote in meeting or evote.</w:t>
      </w:r>
      <w:r w:rsidR="000A6C20">
        <w:rPr>
          <w:rFonts w:cs="Helvetica"/>
          <w:color w:val="000000" w:themeColor="text1"/>
        </w:rPr>
        <w:t xml:space="preserve">  EVOTE.  </w:t>
      </w:r>
      <w:r w:rsidR="003C38EB">
        <w:rPr>
          <w:rFonts w:cs="Helvetica"/>
          <w:color w:val="000000" w:themeColor="text1"/>
        </w:rPr>
        <w:t xml:space="preserve">EA Team is </w:t>
      </w:r>
      <w:r w:rsidR="000A6C20">
        <w:rPr>
          <w:rFonts w:cs="Helvetica"/>
          <w:color w:val="000000" w:themeColor="text1"/>
        </w:rPr>
        <w:t xml:space="preserve">under budget to date, largely because most of the 2016-18 projects have completed (much shorter Gantt list) and the new projects have not yet been fully contracted (although some projects are working on initial planning).  </w:t>
      </w:r>
      <w:r w:rsidR="003C38EB">
        <w:rPr>
          <w:rFonts w:cs="Helvetica"/>
          <w:color w:val="000000" w:themeColor="text1"/>
        </w:rPr>
        <w:t xml:space="preserve">Expect to catch up some in September because 1) scoring pools (see below), initial project planning in more earnest with contracts being completed, and beginning other 2020 RFP work (eval plan update and RFPs, see below).  </w:t>
      </w:r>
    </w:p>
    <w:p w14:paraId="0C8A462E" w14:textId="77777777" w:rsidR="00E42F31" w:rsidRDefault="00E42F31" w:rsidP="00E42F31">
      <w:pPr>
        <w:autoSpaceDE w:val="0"/>
        <w:autoSpaceDN w:val="0"/>
        <w:spacing w:after="0" w:line="240" w:lineRule="auto"/>
        <w:rPr>
          <w:rFonts w:cs="Helvetica"/>
          <w:color w:val="000000" w:themeColor="text1"/>
        </w:rPr>
      </w:pPr>
    </w:p>
    <w:p w14:paraId="1028DD96" w14:textId="47240A6B" w:rsidR="007274F5" w:rsidRPr="006F4406" w:rsidRDefault="00315AB7" w:rsidP="006F4406">
      <w:pPr>
        <w:pStyle w:val="ListParagraph"/>
        <w:numPr>
          <w:ilvl w:val="0"/>
          <w:numId w:val="1"/>
        </w:numPr>
        <w:autoSpaceDE w:val="0"/>
        <w:autoSpaceDN w:val="0"/>
        <w:spacing w:after="0" w:line="240" w:lineRule="auto"/>
        <w:rPr>
          <w:rFonts w:cs="Helvetica"/>
          <w:color w:val="000000" w:themeColor="text1"/>
        </w:rPr>
      </w:pPr>
      <w:r w:rsidRPr="006F4406">
        <w:rPr>
          <w:rFonts w:cs="Helvetica"/>
          <w:color w:val="000000" w:themeColor="text1"/>
        </w:rPr>
        <w:t xml:space="preserve">Discussion of </w:t>
      </w:r>
      <w:r w:rsidR="00603C85" w:rsidRPr="006F4406">
        <w:rPr>
          <w:rFonts w:cs="Helvetica"/>
          <w:color w:val="000000" w:themeColor="text1"/>
        </w:rPr>
        <w:t>Status of Contracting Proces</w:t>
      </w:r>
      <w:r w:rsidR="003D68C8" w:rsidRPr="006F4406">
        <w:rPr>
          <w:rFonts w:cs="Helvetica"/>
          <w:color w:val="000000" w:themeColor="text1"/>
        </w:rPr>
        <w:t xml:space="preserve">s – See Item 3 of attached word document </w:t>
      </w:r>
      <w:r w:rsidR="006F4406" w:rsidRPr="006F4406">
        <w:rPr>
          <w:rFonts w:cs="Helvetica"/>
          <w:color w:val="000000" w:themeColor="text1"/>
        </w:rPr>
        <w:t xml:space="preserve">discussing </w:t>
      </w:r>
      <w:r w:rsidR="00E6088C" w:rsidRPr="006F4406">
        <w:rPr>
          <w:rFonts w:cs="Helvetica"/>
          <w:i/>
          <w:iCs/>
          <w:color w:val="000000" w:themeColor="text1"/>
        </w:rPr>
        <w:t>1) contracts, 2) pool voting; 3) 2020 Plan update and associated Issuing of 2020 RFPs.</w:t>
      </w:r>
    </w:p>
    <w:p w14:paraId="5C4B4E52" w14:textId="1483FAD0" w:rsidR="003C38EB" w:rsidRDefault="003C38EB" w:rsidP="003C38EB">
      <w:pPr>
        <w:autoSpaceDE w:val="0"/>
        <w:autoSpaceDN w:val="0"/>
        <w:spacing w:after="0" w:line="240" w:lineRule="auto"/>
        <w:rPr>
          <w:rFonts w:cs="Helvetica"/>
          <w:color w:val="000000" w:themeColor="text1"/>
        </w:rPr>
      </w:pPr>
    </w:p>
    <w:p w14:paraId="5602AB2C" w14:textId="5DC1F364" w:rsidR="006F4406" w:rsidRDefault="006F4406" w:rsidP="006F4406">
      <w:pPr>
        <w:pStyle w:val="ListParagraph"/>
        <w:numPr>
          <w:ilvl w:val="0"/>
          <w:numId w:val="34"/>
        </w:numPr>
        <w:spacing w:after="0" w:line="240" w:lineRule="auto"/>
      </w:pPr>
      <w:r w:rsidRPr="00495E44">
        <w:rPr>
          <w:b/>
          <w:bCs/>
        </w:rPr>
        <w:t>Contracts</w:t>
      </w:r>
      <w:r w:rsidRPr="00495E44">
        <w:t xml:space="preserve">:  We have seen great progress from both utilities in the last few weeks.  Eversource has perhaps one that isn’t completely done or basically “there”.  UI, after radio silence, recently asked Lisa to document a few process items (completed), and sent out a form late last week to all firms and said this new form (a very simple one) was pretty much the last response needed from the contractors.  We expect these to be completed within a few days.  When I receive word from the utilities that all contracts are done, I will forward that to the committee.  We have slotted in the calls with the new contractors into our schedules to begin / continue project development work.  </w:t>
      </w:r>
      <w:r>
        <w:t xml:space="preserve">  </w:t>
      </w:r>
      <w:r w:rsidRPr="006F4406">
        <w:rPr>
          <w:i/>
          <w:iCs/>
        </w:rPr>
        <w:t>Questions / Comments:  Oswald notes that even when UI contracts are completed, there is still yet another step on getting through some budgets process and THIS ALSO must be completed before UI can fully participate in / deliver on project planning and data requests.  This is an issue.</w:t>
      </w:r>
    </w:p>
    <w:p w14:paraId="74A31EF6" w14:textId="77777777" w:rsidR="006F4406" w:rsidRDefault="006F4406" w:rsidP="006F4406">
      <w:pPr>
        <w:pStyle w:val="ListParagraph"/>
        <w:spacing w:after="0" w:line="240" w:lineRule="auto"/>
      </w:pPr>
    </w:p>
    <w:p w14:paraId="680F2F32" w14:textId="11FA6BB7" w:rsidR="006F4406" w:rsidRPr="00495E44" w:rsidRDefault="006F4406" w:rsidP="006F4406">
      <w:pPr>
        <w:pStyle w:val="ListParagraph"/>
        <w:numPr>
          <w:ilvl w:val="0"/>
          <w:numId w:val="34"/>
        </w:numPr>
        <w:spacing w:after="0" w:line="240" w:lineRule="auto"/>
      </w:pPr>
      <w:r w:rsidRPr="00495E44">
        <w:rPr>
          <w:b/>
          <w:bCs/>
        </w:rPr>
        <w:t>Billing</w:t>
      </w:r>
      <w:r w:rsidRPr="00495E44">
        <w:t>:  Note that for any contracts not complete by UI, we will bill Eversource first and then adjust the next bills as soon as the UI contracts are complete, as per committee agreement.</w:t>
      </w:r>
      <w:r>
        <w:t xml:space="preserve">  No comments / discussion.</w:t>
      </w:r>
    </w:p>
    <w:p w14:paraId="2992781E" w14:textId="77777777" w:rsidR="006F4406" w:rsidRPr="00495E44" w:rsidRDefault="006F4406" w:rsidP="006F4406"/>
    <w:p w14:paraId="7316E066" w14:textId="7835A0D0" w:rsidR="006F4406" w:rsidRDefault="006F4406" w:rsidP="006F4406">
      <w:pPr>
        <w:pStyle w:val="ListParagraph"/>
        <w:numPr>
          <w:ilvl w:val="0"/>
          <w:numId w:val="34"/>
        </w:numPr>
        <w:spacing w:after="0" w:line="240" w:lineRule="auto"/>
      </w:pPr>
      <w:r w:rsidRPr="00495E44">
        <w:rPr>
          <w:b/>
          <w:bCs/>
        </w:rPr>
        <w:t>Pools</w:t>
      </w:r>
      <w:r w:rsidRPr="00495E44">
        <w:t xml:space="preserve">:  Now that the 2019 contracts are reasonably well completed, we are scoring the contractor pools that were submitted and expect to finish this month.  We will provide our recommendations to the Committee by next month’s committee meeting.  These pools </w:t>
      </w:r>
      <w:r w:rsidRPr="00495E44">
        <w:lastRenderedPageBreak/>
        <w:t>represent the firms that will be considered eligible for the next round of RFPs under the Plan.</w:t>
      </w:r>
      <w:r>
        <w:t xml:space="preserve">  Sole question was clarified by next bullet item.</w:t>
      </w:r>
    </w:p>
    <w:p w14:paraId="3C675069" w14:textId="77777777" w:rsidR="006C717F" w:rsidRPr="00495E44" w:rsidRDefault="006C717F" w:rsidP="006C717F">
      <w:pPr>
        <w:spacing w:after="0" w:line="240" w:lineRule="auto"/>
      </w:pPr>
    </w:p>
    <w:p w14:paraId="089FEE1C" w14:textId="16FFE1F9" w:rsidR="006F4406" w:rsidRDefault="006F4406" w:rsidP="006F4406">
      <w:pPr>
        <w:pStyle w:val="ListParagraph"/>
        <w:numPr>
          <w:ilvl w:val="0"/>
          <w:numId w:val="34"/>
        </w:numPr>
        <w:spacing w:after="0" w:line="240" w:lineRule="auto"/>
      </w:pPr>
      <w:r w:rsidRPr="00322764">
        <w:rPr>
          <w:b/>
          <w:bCs/>
        </w:rPr>
        <w:t>2020 Evaluation Plan update and Project RFPs</w:t>
      </w:r>
      <w:r w:rsidRPr="00322764">
        <w:t>:  Before the end of the year, we have 2 additional steps to conduct: 1) review the Plan for any project updates needed (any priority changes, etc.), using an abbreviated process as usual.  We will: send out the current plan and solicit ideas related to gaps; review and revise any priorities as needed; discuss with committee and; provide recommendations to committee for review and vote.  2)  issue RFPs to eligible pool candidates for the 2020 or 2020/2021 projects in the Plan.  The process steps are: develop RFP with objectives / deliverables / scopes and evaluation criteria and scoring process (similar to previous RFP); submit for committee comment; revise / finalize and release RFPs; respond to Q&amp;A; score and recommend winners; provide memo to committee documenting scores and recommendations for review by Committee; Contracting process follows.</w:t>
      </w:r>
      <w:r w:rsidR="001C17A6">
        <w:t xml:space="preserve">  No questions.</w:t>
      </w:r>
    </w:p>
    <w:p w14:paraId="7A7E4B16" w14:textId="77777777" w:rsidR="006F4406" w:rsidRPr="00322764" w:rsidRDefault="006F4406" w:rsidP="006F4406">
      <w:pPr>
        <w:pStyle w:val="ListParagraph"/>
      </w:pPr>
    </w:p>
    <w:p w14:paraId="48C04A73" w14:textId="2A3D2C75" w:rsidR="003C38EB" w:rsidRPr="001C17A6" w:rsidRDefault="006F4406" w:rsidP="001C17A6">
      <w:pPr>
        <w:pStyle w:val="ListParagraph"/>
        <w:numPr>
          <w:ilvl w:val="0"/>
          <w:numId w:val="34"/>
        </w:numPr>
        <w:autoSpaceDE w:val="0"/>
        <w:autoSpaceDN w:val="0"/>
        <w:spacing w:after="0" w:line="240" w:lineRule="auto"/>
        <w:rPr>
          <w:rFonts w:cs="Helvetica"/>
          <w:color w:val="000000" w:themeColor="text1"/>
        </w:rPr>
      </w:pPr>
      <w:r w:rsidRPr="001C17A6">
        <w:rPr>
          <w:b/>
          <w:bCs/>
          <w:color w:val="000000" w:themeColor="text1"/>
        </w:rPr>
        <w:t>Carryover / Accrual</w:t>
      </w:r>
      <w:r w:rsidRPr="001C17A6">
        <w:rPr>
          <w:color w:val="000000" w:themeColor="text1"/>
        </w:rPr>
        <w:t xml:space="preserve">:  We usually begin to discuss carryover amounts in October.  We have a </w:t>
      </w:r>
      <w:r w:rsidRPr="001C17A6">
        <w:rPr>
          <w:b/>
          <w:bCs/>
          <w:color w:val="000000" w:themeColor="text1"/>
          <w:u w:val="single"/>
        </w:rPr>
        <w:t>huge</w:t>
      </w:r>
      <w:r w:rsidRPr="001C17A6">
        <w:rPr>
          <w:color w:val="000000" w:themeColor="text1"/>
        </w:rPr>
        <w:t xml:space="preserve"> carryover issue for amounts from 2019 that need to be added to 2020, as projects have barely begun.  Utilities should prepare.  </w:t>
      </w:r>
      <w:r w:rsidR="001C17A6">
        <w:rPr>
          <w:color w:val="000000" w:themeColor="text1"/>
        </w:rPr>
        <w:t>Understood by committee.</w:t>
      </w:r>
    </w:p>
    <w:p w14:paraId="3F1FD9EB" w14:textId="43F7ED7A" w:rsidR="003C38EB" w:rsidRDefault="003C38EB" w:rsidP="00E42F31">
      <w:pPr>
        <w:autoSpaceDE w:val="0"/>
        <w:autoSpaceDN w:val="0"/>
        <w:spacing w:after="0" w:line="240" w:lineRule="auto"/>
        <w:rPr>
          <w:rFonts w:cs="Helvetica"/>
          <w:color w:val="000000" w:themeColor="text1"/>
        </w:rPr>
      </w:pPr>
    </w:p>
    <w:p w14:paraId="195E4ABF" w14:textId="77777777" w:rsidR="003C38EB" w:rsidRDefault="003C38EB" w:rsidP="00E42F31">
      <w:pPr>
        <w:autoSpaceDE w:val="0"/>
        <w:autoSpaceDN w:val="0"/>
        <w:spacing w:after="0" w:line="240" w:lineRule="auto"/>
        <w:rPr>
          <w:rFonts w:cs="Helvetica"/>
          <w:color w:val="000000" w:themeColor="text1"/>
        </w:rPr>
      </w:pPr>
    </w:p>
    <w:p w14:paraId="2D303C1D" w14:textId="6DF8815C" w:rsidR="004472C8" w:rsidRDefault="009B456D" w:rsidP="004472C8">
      <w:pPr>
        <w:numPr>
          <w:ilvl w:val="0"/>
          <w:numId w:val="1"/>
        </w:numPr>
        <w:tabs>
          <w:tab w:val="left" w:pos="4680"/>
        </w:tabs>
        <w:autoSpaceDE w:val="0"/>
        <w:autoSpaceDN w:val="0"/>
        <w:spacing w:after="0" w:line="240" w:lineRule="auto"/>
        <w:rPr>
          <w:rFonts w:cs="Helvetica"/>
        </w:rPr>
      </w:pPr>
      <w:r>
        <w:rPr>
          <w:rFonts w:cs="Helvetica"/>
        </w:rPr>
        <w:t xml:space="preserve">Discussion of Projects </w:t>
      </w:r>
      <w:r w:rsidR="004472C8">
        <w:rPr>
          <w:rFonts w:cs="Helvetica"/>
        </w:rPr>
        <w:t>(</w:t>
      </w:r>
      <w:r w:rsidR="004472C8" w:rsidRPr="00E6088C">
        <w:rPr>
          <w:rFonts w:cs="Helvetica"/>
          <w:i/>
          <w:iCs/>
        </w:rPr>
        <w:t>Gantt, Project Summary Reports Provided monthly w/spend</w:t>
      </w:r>
      <w:r w:rsidR="004472C8">
        <w:rPr>
          <w:rFonts w:cs="Helvetica"/>
        </w:rPr>
        <w:t>)</w:t>
      </w:r>
      <w:r w:rsidR="00665B5D">
        <w:rPr>
          <w:rFonts w:cs="Helvetica"/>
        </w:rPr>
        <w:t xml:space="preserve">        </w:t>
      </w:r>
      <w:r w:rsidR="004472C8">
        <w:rPr>
          <w:rFonts w:cs="Helvetica"/>
        </w:rPr>
        <w:t xml:space="preserve">    </w:t>
      </w:r>
      <w:r w:rsidR="00665B5D">
        <w:rPr>
          <w:rFonts w:cs="Helvetica"/>
        </w:rPr>
        <w:t xml:space="preserve"> </w:t>
      </w:r>
      <w:r w:rsidR="00FC5294">
        <w:rPr>
          <w:rFonts w:cs="Helvetica"/>
        </w:rPr>
        <w:t xml:space="preserve">   </w:t>
      </w:r>
      <w:r w:rsidR="00665B5D">
        <w:rPr>
          <w:rFonts w:cs="Helvetica"/>
        </w:rPr>
        <w:t xml:space="preserve"> </w:t>
      </w:r>
    </w:p>
    <w:p w14:paraId="07CBD95D" w14:textId="07DF4E3D" w:rsidR="004472C8" w:rsidRDefault="004472C8" w:rsidP="004472C8">
      <w:pPr>
        <w:numPr>
          <w:ilvl w:val="1"/>
          <w:numId w:val="1"/>
        </w:numPr>
        <w:tabs>
          <w:tab w:val="left" w:pos="4680"/>
        </w:tabs>
        <w:autoSpaceDE w:val="0"/>
        <w:autoSpaceDN w:val="0"/>
        <w:spacing w:after="0" w:line="240" w:lineRule="auto"/>
        <w:rPr>
          <w:rFonts w:cs="Helvetica"/>
        </w:rPr>
      </w:pPr>
      <w:r w:rsidRPr="004472C8">
        <w:rPr>
          <w:rFonts w:cs="Helvetica"/>
        </w:rPr>
        <w:t>C&amp;I Projects (Chiodo &amp; Jacobson)</w:t>
      </w:r>
    </w:p>
    <w:p w14:paraId="1CC92373" w14:textId="65F16BF7" w:rsidR="001C17A6" w:rsidRDefault="00686D43" w:rsidP="001C17A6">
      <w:pPr>
        <w:tabs>
          <w:tab w:val="left" w:pos="4680"/>
        </w:tabs>
        <w:autoSpaceDE w:val="0"/>
        <w:autoSpaceDN w:val="0"/>
        <w:spacing w:after="0" w:line="240" w:lineRule="auto"/>
        <w:rPr>
          <w:rFonts w:cs="Helvetica"/>
        </w:rPr>
      </w:pPr>
      <w:r>
        <w:rPr>
          <w:rFonts w:cs="Helvetica"/>
        </w:rPr>
        <w:t xml:space="preserve">Chiodo: </w:t>
      </w:r>
      <w:r w:rsidRPr="00686D43">
        <w:rPr>
          <w:rFonts w:cs="Helvetica"/>
        </w:rPr>
        <w:t xml:space="preserve">C1634.  All meters for PY2017 projects have been removed. Completed PY2018 site visits for 105 out of 128 projects. Expect satisfaction of 2018 quota by September 15. Eversource contract modifications for the baseline work have been processed; UI still outstanding. Proceeding with the work in anticipation that UI's amendments are imminent, but this is unclear. Current schedule estimates a draft report being sent to the committee mid-March 2020. Due to delays from DEEP budget reorganizations (~1 year for project start-up), data delivery (minimum 2 months) and more site visit refusals than anticipated (~2 months), Cadmus is </w:t>
      </w:r>
      <w:r w:rsidR="00C352CA">
        <w:rPr>
          <w:rFonts w:cs="Helvetica"/>
        </w:rPr>
        <w:t xml:space="preserve">noting the need for a </w:t>
      </w:r>
      <w:r w:rsidRPr="00686D43">
        <w:rPr>
          <w:rFonts w:cs="Helvetica"/>
        </w:rPr>
        <w:t>4 month extension of the project completion date to April 2020.</w:t>
      </w:r>
      <w:r>
        <w:rPr>
          <w:rFonts w:cs="Helvetica"/>
        </w:rPr>
        <w:t xml:space="preserve">  Skumatz will update Gantt chart for this delivery schedule.</w:t>
      </w:r>
      <w:r w:rsidR="00C352CA">
        <w:rPr>
          <w:rFonts w:cs="Helvetica"/>
        </w:rPr>
        <w:t xml:space="preserve">  No further discussion / questions.</w:t>
      </w:r>
    </w:p>
    <w:p w14:paraId="1CAF77BA" w14:textId="7248E0ED" w:rsidR="001C17A6" w:rsidRDefault="001C17A6" w:rsidP="001C17A6">
      <w:pPr>
        <w:tabs>
          <w:tab w:val="left" w:pos="4680"/>
        </w:tabs>
        <w:autoSpaceDE w:val="0"/>
        <w:autoSpaceDN w:val="0"/>
        <w:spacing w:after="0" w:line="240" w:lineRule="auto"/>
        <w:rPr>
          <w:rFonts w:cs="Helvetica"/>
        </w:rPr>
      </w:pPr>
    </w:p>
    <w:p w14:paraId="70E9C7D3" w14:textId="485F240B" w:rsidR="00686D43" w:rsidRDefault="00686D43" w:rsidP="001C17A6">
      <w:pPr>
        <w:tabs>
          <w:tab w:val="left" w:pos="4680"/>
        </w:tabs>
        <w:autoSpaceDE w:val="0"/>
        <w:autoSpaceDN w:val="0"/>
        <w:spacing w:after="0" w:line="240" w:lineRule="auto"/>
        <w:rPr>
          <w:rFonts w:cs="Helvetica"/>
        </w:rPr>
      </w:pPr>
      <w:r>
        <w:rPr>
          <w:rFonts w:cs="Helvetica"/>
        </w:rPr>
        <w:t>Jacobson: C</w:t>
      </w:r>
      <w:r w:rsidRPr="00686D43">
        <w:rPr>
          <w:rFonts w:cs="Helvetica"/>
        </w:rPr>
        <w:t>1644 – EO NTG.  Comments on the second draft distributed to the Evaluation Committee on July 2 were received from Eversource and EEB Consulting team by the end of July.  Comments from UI were received August 20th.  A final version of the report responding to all comments is expected to be finalized mid-September.  A presentation of results will be scheduled for September.</w:t>
      </w:r>
      <w:r>
        <w:rPr>
          <w:rFonts w:cs="Helvetica"/>
        </w:rPr>
        <w:t xml:space="preserve">  Question:  Will final report be posted before presentation.  Response, Yes.</w:t>
      </w:r>
    </w:p>
    <w:p w14:paraId="5A5F9B75" w14:textId="20DBC786" w:rsidR="001C17A6" w:rsidRDefault="001C17A6" w:rsidP="001C17A6">
      <w:pPr>
        <w:tabs>
          <w:tab w:val="left" w:pos="4680"/>
        </w:tabs>
        <w:autoSpaceDE w:val="0"/>
        <w:autoSpaceDN w:val="0"/>
        <w:spacing w:after="0" w:line="240" w:lineRule="auto"/>
        <w:rPr>
          <w:rFonts w:cs="Helvetica"/>
        </w:rPr>
      </w:pPr>
    </w:p>
    <w:p w14:paraId="2A82285D" w14:textId="58B27075" w:rsidR="001C17A6" w:rsidRDefault="00686D43" w:rsidP="001C17A6">
      <w:pPr>
        <w:tabs>
          <w:tab w:val="left" w:pos="4680"/>
        </w:tabs>
        <w:autoSpaceDE w:val="0"/>
        <w:autoSpaceDN w:val="0"/>
        <w:spacing w:after="0" w:line="240" w:lineRule="auto"/>
        <w:rPr>
          <w:rFonts w:cs="Helvetica"/>
        </w:rPr>
      </w:pPr>
      <w:r>
        <w:rPr>
          <w:rFonts w:cs="Helvetica"/>
        </w:rPr>
        <w:t xml:space="preserve">Jacobson:  </w:t>
      </w:r>
      <w:r w:rsidRPr="00686D43">
        <w:rPr>
          <w:rFonts w:cs="Helvetica"/>
        </w:rPr>
        <w:t>C1635 EO Impact Evaluation –108/117 EO Electric ( non-upstream) site visits completed with 3 more scheduled.    Have removed metering equipment from 80 EO Electric sites to date. Analysis for electric sites is well underway.  42 site reports have been submitted for review with 30 finalized.  Upstream lighting  primary and backup samples have been selected based on sample memo submitted and approved by EA and recruitment process is being developed with CATI firm and will begin the week of Sept 9th.  There was a delay in metering additional sites since July to deal with a review of metering safety protocol in response to an ark flash incident at a metering site.  A licensed electrician has been identified and DNV GL is in the process of subcontracting with them to perform all metering equipment installations and removals in panels. Metering installations and site visits for all 32 gas sites is complete with metering retrieved for 19 sites.  Gas EO analysis has been completed for three sites and reports have been submitted for two sites.</w:t>
      </w:r>
      <w:r w:rsidR="00C352CA">
        <w:rPr>
          <w:rFonts w:cs="Helvetica"/>
        </w:rPr>
        <w:t xml:space="preserve">  </w:t>
      </w:r>
      <w:r w:rsidR="00C352CA" w:rsidRPr="00F10BAC">
        <w:rPr>
          <w:rFonts w:cs="Helvetica"/>
          <w:i/>
          <w:iCs/>
        </w:rPr>
        <w:t xml:space="preserve">Skumatz requested update from Jacobson on when the electrician is brought on board and that set of site visits resume after the arc incident.  </w:t>
      </w:r>
    </w:p>
    <w:p w14:paraId="38C92E57" w14:textId="77777777" w:rsidR="001C17A6" w:rsidRPr="004472C8" w:rsidRDefault="001C17A6" w:rsidP="001C17A6">
      <w:pPr>
        <w:tabs>
          <w:tab w:val="left" w:pos="4680"/>
        </w:tabs>
        <w:autoSpaceDE w:val="0"/>
        <w:autoSpaceDN w:val="0"/>
        <w:spacing w:after="0" w:line="240" w:lineRule="auto"/>
        <w:rPr>
          <w:rFonts w:cs="Helvetica"/>
        </w:rPr>
      </w:pPr>
    </w:p>
    <w:p w14:paraId="32A43424" w14:textId="785C4B90" w:rsidR="009B456D" w:rsidRPr="004472C8" w:rsidRDefault="005160F5" w:rsidP="004472C8">
      <w:pPr>
        <w:numPr>
          <w:ilvl w:val="1"/>
          <w:numId w:val="1"/>
        </w:numPr>
        <w:tabs>
          <w:tab w:val="left" w:pos="4680"/>
        </w:tabs>
        <w:autoSpaceDE w:val="0"/>
        <w:autoSpaceDN w:val="0"/>
        <w:spacing w:after="0" w:line="240" w:lineRule="auto"/>
        <w:rPr>
          <w:rFonts w:cs="Helvetica"/>
        </w:rPr>
      </w:pPr>
      <w:r w:rsidRPr="004472C8">
        <w:rPr>
          <w:rFonts w:cs="Helvetica"/>
        </w:rPr>
        <w:t>Residential Projects (Skumatz</w:t>
      </w:r>
      <w:r w:rsidR="006E321D" w:rsidRPr="004472C8">
        <w:rPr>
          <w:rFonts w:cs="Helvetica"/>
        </w:rPr>
        <w:t xml:space="preserve"> &amp; Wirtshafter</w:t>
      </w:r>
      <w:r w:rsidRPr="004472C8">
        <w:rPr>
          <w:rFonts w:cs="Helvetica"/>
        </w:rPr>
        <w:t>)</w:t>
      </w:r>
    </w:p>
    <w:p w14:paraId="37906F35" w14:textId="3A50FB27" w:rsidR="00732B29" w:rsidRPr="00732B29" w:rsidRDefault="00C352CA" w:rsidP="00732B29">
      <w:pPr>
        <w:pStyle w:val="ListParagraph"/>
        <w:numPr>
          <w:ilvl w:val="0"/>
          <w:numId w:val="35"/>
        </w:numPr>
        <w:autoSpaceDE w:val="0"/>
        <w:autoSpaceDN w:val="0"/>
        <w:spacing w:after="0" w:line="240" w:lineRule="auto"/>
        <w:rPr>
          <w:rFonts w:cs="Helvetica"/>
        </w:rPr>
      </w:pPr>
      <w:r w:rsidRPr="00732B29">
        <w:rPr>
          <w:rFonts w:cs="Helvetica"/>
        </w:rPr>
        <w:t xml:space="preserve">Skumatz:  </w:t>
      </w:r>
      <w:r w:rsidR="00732B29" w:rsidRPr="00732B29">
        <w:rPr>
          <w:rFonts w:cs="Helvetica"/>
        </w:rPr>
        <w:t>RASS and Lighting project (joint report):  comments received and integrated</w:t>
      </w:r>
      <w:r w:rsidR="00942FE0">
        <w:rPr>
          <w:rFonts w:cs="Helvetica"/>
        </w:rPr>
        <w:t xml:space="preserve"> and recently provided back to EA Team.  </w:t>
      </w:r>
      <w:r w:rsidR="00732B29" w:rsidRPr="00732B29">
        <w:rPr>
          <w:rFonts w:cs="Helvetica"/>
        </w:rPr>
        <w:t xml:space="preserve">EA team reviewing whether it is merely a change in structure (moving lighting results from appendix) or involves more changes and a second review by committee is needed.  </w:t>
      </w:r>
    </w:p>
    <w:p w14:paraId="689A65DC" w14:textId="3E013B36" w:rsidR="00AD34D1" w:rsidRDefault="00732B29" w:rsidP="00732B29">
      <w:pPr>
        <w:pStyle w:val="ListParagraph"/>
        <w:numPr>
          <w:ilvl w:val="0"/>
          <w:numId w:val="35"/>
        </w:numPr>
        <w:autoSpaceDE w:val="0"/>
        <w:autoSpaceDN w:val="0"/>
        <w:spacing w:after="0" w:line="240" w:lineRule="auto"/>
        <w:rPr>
          <w:rFonts w:cs="Helvetica"/>
        </w:rPr>
      </w:pPr>
      <w:r w:rsidRPr="00732B29">
        <w:rPr>
          <w:rFonts w:cs="Helvetica"/>
        </w:rPr>
        <w:t xml:space="preserve">R1617 is complete, and Skumatz has confirmed that the data are being held in a well-documented format by the consultant / contractor, and will be held and available to EEB for 5 years.  Project complete.  </w:t>
      </w:r>
    </w:p>
    <w:p w14:paraId="50496A92" w14:textId="5CD071EF" w:rsidR="00732B29" w:rsidRDefault="00732B29" w:rsidP="00732B29">
      <w:pPr>
        <w:pStyle w:val="ListParagraph"/>
        <w:numPr>
          <w:ilvl w:val="0"/>
          <w:numId w:val="35"/>
        </w:numPr>
        <w:autoSpaceDE w:val="0"/>
        <w:autoSpaceDN w:val="0"/>
        <w:spacing w:after="0" w:line="240" w:lineRule="auto"/>
        <w:rPr>
          <w:rFonts w:cs="Helvetica"/>
        </w:rPr>
      </w:pPr>
      <w:r>
        <w:rPr>
          <w:rFonts w:cs="Helvetica"/>
        </w:rPr>
        <w:t>MF project comments were received, and consultants expected to deliver final report by end of September.</w:t>
      </w:r>
    </w:p>
    <w:p w14:paraId="43AFC899" w14:textId="5E5FB27D" w:rsidR="00732B29" w:rsidRPr="00732B29" w:rsidRDefault="00732B29" w:rsidP="00732B29">
      <w:pPr>
        <w:pStyle w:val="ListParagraph"/>
        <w:numPr>
          <w:ilvl w:val="0"/>
          <w:numId w:val="35"/>
        </w:numPr>
        <w:autoSpaceDE w:val="0"/>
        <w:autoSpaceDN w:val="0"/>
        <w:spacing w:after="0" w:line="240" w:lineRule="auto"/>
        <w:rPr>
          <w:rFonts w:cs="Helvetica"/>
        </w:rPr>
      </w:pPr>
      <w:r>
        <w:rPr>
          <w:rFonts w:cs="Helvetica"/>
        </w:rPr>
        <w:t xml:space="preserve">R1603 HES / IE Impact:  </w:t>
      </w:r>
      <w:r w:rsidR="0088439E">
        <w:rPr>
          <w:rFonts w:cs="Helvetica"/>
        </w:rPr>
        <w:t xml:space="preserve">Consultant conducted additional work presenting findings by program and by utility and held call.  EA Team provided memo on final realization rate results.  Will be scheduling a call this month with committee to discuss options / preferences for Phase 2 / drilldown on the analysis.  Report on first phase of work being edited / finalized.  Question:  will that be billed before work on Phase 2 begins?  Answer – no bills for this project have been approved for processing for a long time waiting for that completion. </w:t>
      </w:r>
    </w:p>
    <w:p w14:paraId="599C995D" w14:textId="77777777" w:rsidR="001C17A6" w:rsidRPr="004472C8" w:rsidRDefault="001C17A6" w:rsidP="004472C8">
      <w:pPr>
        <w:autoSpaceDE w:val="0"/>
        <w:autoSpaceDN w:val="0"/>
        <w:spacing w:after="0" w:line="240" w:lineRule="auto"/>
        <w:rPr>
          <w:rFonts w:cs="Helvetica"/>
        </w:rPr>
      </w:pPr>
    </w:p>
    <w:p w14:paraId="7B5BDCEF" w14:textId="77777777" w:rsidR="00FC455C" w:rsidRPr="000443AD" w:rsidRDefault="00FC455C" w:rsidP="0020684D">
      <w:pPr>
        <w:pStyle w:val="ListParagraph"/>
        <w:numPr>
          <w:ilvl w:val="0"/>
          <w:numId w:val="1"/>
        </w:numPr>
        <w:autoSpaceDE w:val="0"/>
        <w:autoSpaceDN w:val="0"/>
        <w:spacing w:after="0" w:line="240" w:lineRule="auto"/>
        <w:contextualSpacing w:val="0"/>
        <w:rPr>
          <w:rFonts w:cs="Helvetica"/>
        </w:rPr>
      </w:pPr>
      <w:r>
        <w:rPr>
          <w:rFonts w:cs="Helvetica"/>
          <w:spacing w:val="-4"/>
        </w:rPr>
        <w:t xml:space="preserve">Other items – </w:t>
      </w:r>
    </w:p>
    <w:p w14:paraId="10B83096" w14:textId="63AF5392" w:rsidR="00AF1B6E" w:rsidRPr="00AE5ADC" w:rsidRDefault="000443AD" w:rsidP="0020684D">
      <w:pPr>
        <w:pStyle w:val="ListParagraph"/>
        <w:numPr>
          <w:ilvl w:val="1"/>
          <w:numId w:val="1"/>
        </w:numPr>
        <w:autoSpaceDE w:val="0"/>
        <w:autoSpaceDN w:val="0"/>
        <w:spacing w:after="0" w:line="240" w:lineRule="auto"/>
        <w:contextualSpacing w:val="0"/>
        <w:rPr>
          <w:rFonts w:cs="Helvetica"/>
        </w:rPr>
      </w:pPr>
      <w:r w:rsidRPr="0041369A">
        <w:rPr>
          <w:rFonts w:cs="Helvetica"/>
          <w:spacing w:val="-4"/>
        </w:rPr>
        <w:t xml:space="preserve">Update on DEEP / NEEP </w:t>
      </w:r>
      <w:r w:rsidR="0030521A" w:rsidRPr="0041369A">
        <w:rPr>
          <w:rFonts w:cs="Helvetica"/>
          <w:spacing w:val="-4"/>
        </w:rPr>
        <w:t>M&amp;V 2.0</w:t>
      </w:r>
      <w:r w:rsidRPr="0041369A">
        <w:rPr>
          <w:rFonts w:cs="Helvetica"/>
          <w:spacing w:val="-4"/>
        </w:rPr>
        <w:t xml:space="preserve"> Grant</w:t>
      </w:r>
      <w:r w:rsidR="00D43417">
        <w:rPr>
          <w:rFonts w:cs="Helvetica"/>
          <w:spacing w:val="-4"/>
        </w:rPr>
        <w:t xml:space="preserve"> or </w:t>
      </w:r>
      <w:r w:rsidR="00080259">
        <w:rPr>
          <w:rFonts w:cs="Helvetica"/>
          <w:spacing w:val="-4"/>
        </w:rPr>
        <w:t>other projects</w:t>
      </w:r>
      <w:r w:rsidR="00D43417">
        <w:rPr>
          <w:rFonts w:cs="Helvetica"/>
          <w:spacing w:val="-4"/>
        </w:rPr>
        <w:t>.</w:t>
      </w:r>
      <w:r w:rsidR="00732B29">
        <w:rPr>
          <w:rFonts w:cs="Helvetica"/>
          <w:spacing w:val="-4"/>
        </w:rPr>
        <w:t xml:space="preserve"> Skipped agenda item.</w:t>
      </w:r>
    </w:p>
    <w:p w14:paraId="0A5D4B60" w14:textId="3DB5D5AE" w:rsidR="00AE5ADC" w:rsidRPr="00E47BE2" w:rsidRDefault="00AE5ADC" w:rsidP="0020684D">
      <w:pPr>
        <w:pStyle w:val="ListParagraph"/>
        <w:numPr>
          <w:ilvl w:val="1"/>
          <w:numId w:val="1"/>
        </w:numPr>
        <w:autoSpaceDE w:val="0"/>
        <w:autoSpaceDN w:val="0"/>
        <w:spacing w:after="0" w:line="240" w:lineRule="auto"/>
        <w:contextualSpacing w:val="0"/>
        <w:rPr>
          <w:rFonts w:cs="Helvetica"/>
        </w:rPr>
      </w:pPr>
      <w:r>
        <w:rPr>
          <w:rFonts w:cs="Helvetica"/>
          <w:spacing w:val="-4"/>
        </w:rPr>
        <w:t>Quarterly report</w:t>
      </w:r>
      <w:r w:rsidR="00E47BE2">
        <w:rPr>
          <w:rFonts w:cs="Helvetica"/>
          <w:spacing w:val="-4"/>
        </w:rPr>
        <w:t xml:space="preserve">.  </w:t>
      </w:r>
      <w:r w:rsidR="003D68C8">
        <w:rPr>
          <w:rFonts w:cs="Helvetica"/>
          <w:spacing w:val="-4"/>
        </w:rPr>
        <w:t>Provided updates for September to O’Connor</w:t>
      </w:r>
      <w:r w:rsidR="00732B29">
        <w:rPr>
          <w:rFonts w:cs="Helvetica"/>
          <w:spacing w:val="-4"/>
        </w:rPr>
        <w:t>.  Skumatz to provide O’Connor with quarterly report presentation for EEB by today.</w:t>
      </w:r>
    </w:p>
    <w:p w14:paraId="65E06AFF" w14:textId="77777777" w:rsidR="00E47BE2" w:rsidRPr="0041369A" w:rsidRDefault="00E47BE2" w:rsidP="00E47BE2">
      <w:pPr>
        <w:pStyle w:val="ListParagraph"/>
        <w:autoSpaceDE w:val="0"/>
        <w:autoSpaceDN w:val="0"/>
        <w:spacing w:after="0" w:line="240" w:lineRule="auto"/>
        <w:ind w:left="1080"/>
        <w:contextualSpacing w:val="0"/>
        <w:rPr>
          <w:rFonts w:cs="Helvetica"/>
        </w:rPr>
      </w:pPr>
    </w:p>
    <w:p w14:paraId="348D6140" w14:textId="77777777" w:rsidR="00E91B76" w:rsidRDefault="00E91B76" w:rsidP="00FC455C">
      <w:pPr>
        <w:autoSpaceDE w:val="0"/>
        <w:autoSpaceDN w:val="0"/>
        <w:spacing w:after="0" w:line="228" w:lineRule="auto"/>
        <w:rPr>
          <w:rFonts w:cs="Helvetica"/>
          <w:b/>
          <w:i/>
          <w:u w:val="single"/>
        </w:rPr>
      </w:pPr>
    </w:p>
    <w:p w14:paraId="1A537FB8" w14:textId="58C9EA13" w:rsidR="0095675E" w:rsidRDefault="0095675E" w:rsidP="00712407">
      <w:pPr>
        <w:autoSpaceDE w:val="0"/>
        <w:autoSpaceDN w:val="0"/>
        <w:spacing w:after="0" w:line="228" w:lineRule="auto"/>
        <w:rPr>
          <w:rFonts w:cs="Helvetica"/>
        </w:rPr>
      </w:pPr>
      <w:r w:rsidRPr="0095675E">
        <w:rPr>
          <w:rFonts w:cs="Helvetica"/>
        </w:rPr>
        <w:t>*** Supporting Materials in Box folder and attached</w:t>
      </w:r>
      <w:r w:rsidR="003220DA">
        <w:rPr>
          <w:rFonts w:cs="Helvetica"/>
        </w:rPr>
        <w:t xml:space="preserve"> before meeting</w:t>
      </w:r>
      <w:r w:rsidRPr="0095675E">
        <w:rPr>
          <w:rFonts w:cs="Helvetica"/>
        </w:rPr>
        <w:t>, including:</w:t>
      </w:r>
    </w:p>
    <w:tbl>
      <w:tblPr>
        <w:tblStyle w:val="TableGrid"/>
        <w:tblW w:w="98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gridCol w:w="2970"/>
      </w:tblGrid>
      <w:tr w:rsidR="00CD7D76" w:rsidRPr="00712407" w14:paraId="55744E61" w14:textId="77777777" w:rsidTr="004472C8">
        <w:trPr>
          <w:jc w:val="center"/>
        </w:trPr>
        <w:tc>
          <w:tcPr>
            <w:tcW w:w="6840" w:type="dxa"/>
          </w:tcPr>
          <w:p w14:paraId="105787E5" w14:textId="0999EA6B" w:rsidR="00CD7D76" w:rsidRPr="00712407" w:rsidRDefault="00CD7D76" w:rsidP="0020684D">
            <w:pPr>
              <w:pStyle w:val="ListParagraph"/>
              <w:numPr>
                <w:ilvl w:val="0"/>
                <w:numId w:val="2"/>
              </w:numPr>
              <w:autoSpaceDE w:val="0"/>
              <w:autoSpaceDN w:val="0"/>
              <w:spacing w:line="228" w:lineRule="auto"/>
              <w:rPr>
                <w:rFonts w:cs="Helvetica"/>
                <w:sz w:val="20"/>
              </w:rPr>
            </w:pPr>
            <w:r w:rsidRPr="00712407">
              <w:rPr>
                <w:rFonts w:cs="Helvetica"/>
                <w:sz w:val="20"/>
              </w:rPr>
              <w:t xml:space="preserve">Updated Gantt Chart </w:t>
            </w:r>
            <w:r w:rsidR="00E87160" w:rsidRPr="00712407">
              <w:rPr>
                <w:rFonts w:cs="Helvetica"/>
                <w:sz w:val="20"/>
              </w:rPr>
              <w:t>&amp; Project Status Summary</w:t>
            </w:r>
            <w:r w:rsidR="003B2E2F">
              <w:rPr>
                <w:rFonts w:cs="Helvetica"/>
                <w:sz w:val="20"/>
              </w:rPr>
              <w:t xml:space="preserve"> &amp; </w:t>
            </w:r>
            <w:r w:rsidR="004472C8">
              <w:rPr>
                <w:rFonts w:cs="Helvetica"/>
                <w:sz w:val="20"/>
              </w:rPr>
              <w:t xml:space="preserve">data </w:t>
            </w:r>
            <w:r w:rsidR="003B2E2F">
              <w:rPr>
                <w:rFonts w:cs="Helvetica"/>
                <w:sz w:val="20"/>
              </w:rPr>
              <w:t>timeline report</w:t>
            </w:r>
          </w:p>
          <w:p w14:paraId="003AF9E9" w14:textId="77777777" w:rsidR="00B53B78" w:rsidRDefault="001F48D7" w:rsidP="0037176E">
            <w:pPr>
              <w:pStyle w:val="ListParagraph"/>
              <w:numPr>
                <w:ilvl w:val="0"/>
                <w:numId w:val="2"/>
              </w:numPr>
              <w:autoSpaceDE w:val="0"/>
              <w:autoSpaceDN w:val="0"/>
              <w:spacing w:line="228" w:lineRule="auto"/>
              <w:rPr>
                <w:rFonts w:cs="Helvetica"/>
                <w:sz w:val="20"/>
              </w:rPr>
            </w:pPr>
            <w:r>
              <w:rPr>
                <w:rFonts w:cs="Helvetica"/>
                <w:sz w:val="20"/>
              </w:rPr>
              <w:t>E-votes</w:t>
            </w:r>
            <w:r w:rsidR="00B241FE">
              <w:rPr>
                <w:rFonts w:cs="Helvetica"/>
                <w:sz w:val="20"/>
              </w:rPr>
              <w:t xml:space="preserve"> / call notes</w:t>
            </w:r>
            <w:r w:rsidR="00DF29EB">
              <w:rPr>
                <w:rFonts w:cs="Helvetica"/>
                <w:sz w:val="20"/>
              </w:rPr>
              <w:t xml:space="preserve"> (attached</w:t>
            </w:r>
            <w:r w:rsidR="00887C03">
              <w:rPr>
                <w:rFonts w:cs="Helvetica"/>
                <w:sz w:val="20"/>
              </w:rPr>
              <w:t xml:space="preserve"> / bottom of agenda)</w:t>
            </w:r>
            <w:r w:rsidR="00D535DF" w:rsidRPr="0008218E">
              <w:rPr>
                <w:rFonts w:cs="Helvetica"/>
                <w:sz w:val="20"/>
              </w:rPr>
              <w:t xml:space="preserve"> </w:t>
            </w:r>
          </w:p>
          <w:p w14:paraId="211CA4E8" w14:textId="77777777" w:rsidR="0037176E" w:rsidRDefault="0037176E" w:rsidP="00174500">
            <w:pPr>
              <w:pStyle w:val="ListParagraph"/>
              <w:autoSpaceDE w:val="0"/>
              <w:autoSpaceDN w:val="0"/>
              <w:spacing w:line="228" w:lineRule="auto"/>
              <w:ind w:left="360"/>
              <w:rPr>
                <w:rFonts w:cs="Helvetica"/>
                <w:sz w:val="20"/>
              </w:rPr>
            </w:pPr>
          </w:p>
          <w:p w14:paraId="5A602CEE" w14:textId="72256EE8" w:rsidR="00E47BE2" w:rsidRPr="0037176E" w:rsidRDefault="00E47BE2" w:rsidP="00174500">
            <w:pPr>
              <w:pStyle w:val="ListParagraph"/>
              <w:autoSpaceDE w:val="0"/>
              <w:autoSpaceDN w:val="0"/>
              <w:spacing w:line="228" w:lineRule="auto"/>
              <w:ind w:left="360"/>
              <w:rPr>
                <w:rFonts w:cs="Helvetica"/>
                <w:sz w:val="20"/>
              </w:rPr>
            </w:pPr>
          </w:p>
        </w:tc>
        <w:tc>
          <w:tcPr>
            <w:tcW w:w="2970" w:type="dxa"/>
          </w:tcPr>
          <w:p w14:paraId="0F374909" w14:textId="14179057" w:rsidR="00CD7C61" w:rsidRDefault="00D94C1B" w:rsidP="00CD7C61">
            <w:pPr>
              <w:pStyle w:val="ListParagraph"/>
              <w:numPr>
                <w:ilvl w:val="0"/>
                <w:numId w:val="2"/>
              </w:numPr>
              <w:autoSpaceDE w:val="0"/>
              <w:autoSpaceDN w:val="0"/>
              <w:spacing w:line="228" w:lineRule="auto"/>
              <w:rPr>
                <w:rFonts w:cs="Helvetica"/>
                <w:sz w:val="20"/>
              </w:rPr>
            </w:pPr>
            <w:r>
              <w:rPr>
                <w:rFonts w:cs="Helvetica"/>
                <w:sz w:val="20"/>
              </w:rPr>
              <w:t>Minutes</w:t>
            </w:r>
            <w:r w:rsidR="0008218E">
              <w:rPr>
                <w:rFonts w:cs="Helvetica"/>
                <w:sz w:val="20"/>
              </w:rPr>
              <w:t xml:space="preserve"> </w:t>
            </w:r>
          </w:p>
          <w:p w14:paraId="4D20E5B9" w14:textId="77777777" w:rsidR="009F2139" w:rsidRDefault="00CD7C61" w:rsidP="0037176E">
            <w:pPr>
              <w:pStyle w:val="ListParagraph"/>
              <w:numPr>
                <w:ilvl w:val="0"/>
                <w:numId w:val="2"/>
              </w:numPr>
              <w:autoSpaceDE w:val="0"/>
              <w:autoSpaceDN w:val="0"/>
              <w:spacing w:line="228" w:lineRule="auto"/>
              <w:rPr>
                <w:rFonts w:cs="Helvetica"/>
                <w:sz w:val="20"/>
              </w:rPr>
            </w:pPr>
            <w:r>
              <w:rPr>
                <w:rFonts w:cs="Helvetica"/>
                <w:sz w:val="20"/>
              </w:rPr>
              <w:t>SERA Team I</w:t>
            </w:r>
            <w:r w:rsidR="00F343AC">
              <w:rPr>
                <w:rFonts w:cs="Helvetica"/>
                <w:sz w:val="20"/>
              </w:rPr>
              <w:t>nvoice</w:t>
            </w:r>
          </w:p>
          <w:p w14:paraId="1697B7D6" w14:textId="2D0612DE" w:rsidR="00D04E75" w:rsidRPr="0037176E" w:rsidRDefault="00D04E75" w:rsidP="0037176E">
            <w:pPr>
              <w:pStyle w:val="ListParagraph"/>
              <w:numPr>
                <w:ilvl w:val="0"/>
                <w:numId w:val="2"/>
              </w:numPr>
              <w:autoSpaceDE w:val="0"/>
              <w:autoSpaceDN w:val="0"/>
              <w:spacing w:line="228" w:lineRule="auto"/>
              <w:rPr>
                <w:rFonts w:cs="Helvetica"/>
                <w:sz w:val="20"/>
              </w:rPr>
            </w:pPr>
            <w:r>
              <w:rPr>
                <w:rFonts w:cs="Helvetica"/>
                <w:sz w:val="20"/>
              </w:rPr>
              <w:t>Memo on contract status+</w:t>
            </w:r>
          </w:p>
        </w:tc>
      </w:tr>
    </w:tbl>
    <w:p w14:paraId="73D9E4DC" w14:textId="3A783508" w:rsidR="00F6342E" w:rsidRDefault="00F6342E" w:rsidP="00F6342E">
      <w:pPr>
        <w:rPr>
          <w:rFonts w:cs="Helvetica"/>
          <w:b/>
          <w:i/>
          <w:u w:val="single"/>
        </w:rPr>
      </w:pPr>
      <w:r w:rsidRPr="004A6F38">
        <w:rPr>
          <w:rFonts w:cs="Helvetica"/>
          <w:b/>
          <w:i/>
          <w:u w:val="single"/>
        </w:rPr>
        <w:t>Summary of 201</w:t>
      </w:r>
      <w:r w:rsidR="009F2139">
        <w:rPr>
          <w:rFonts w:cs="Helvetica"/>
          <w:b/>
          <w:i/>
          <w:u w:val="single"/>
        </w:rPr>
        <w:t>8</w:t>
      </w:r>
      <w:r>
        <w:rPr>
          <w:rFonts w:cs="Helvetica"/>
          <w:b/>
          <w:i/>
          <w:u w:val="single"/>
        </w:rPr>
        <w:t>-1</w:t>
      </w:r>
      <w:r w:rsidR="009F2139">
        <w:rPr>
          <w:rFonts w:cs="Helvetica"/>
          <w:b/>
          <w:i/>
          <w:u w:val="single"/>
        </w:rPr>
        <w:t>9</w:t>
      </w:r>
      <w:r w:rsidRPr="004A6F38">
        <w:rPr>
          <w:rFonts w:cs="Helvetica"/>
          <w:b/>
          <w:i/>
          <w:u w:val="single"/>
        </w:rPr>
        <w:t xml:space="preserve"> Votes</w:t>
      </w:r>
      <w:r>
        <w:rPr>
          <w:rFonts w:cs="Helvetica"/>
          <w:b/>
          <w:i/>
          <w:u w:val="single"/>
        </w:rPr>
        <w:t xml:space="preserve"> To Date</w:t>
      </w:r>
      <w:r w:rsidR="00732B29">
        <w:rPr>
          <w:rFonts w:cs="Helvetica"/>
          <w:b/>
          <w:i/>
          <w:u w:val="single"/>
        </w:rPr>
        <w:t xml:space="preserve"> - Updated</w:t>
      </w:r>
      <w:r>
        <w:rPr>
          <w:rFonts w:cs="Helvetica"/>
          <w:b/>
          <w:i/>
          <w:u w:val="single"/>
        </w:rPr>
        <w:t xml:space="preserve"> </w:t>
      </w:r>
    </w:p>
    <w:tbl>
      <w:tblPr>
        <w:tblStyle w:val="TableGrid"/>
        <w:tblW w:w="9985" w:type="dxa"/>
        <w:tblLayout w:type="fixed"/>
        <w:tblLook w:val="04A0" w:firstRow="1" w:lastRow="0" w:firstColumn="1" w:lastColumn="0" w:noHBand="0" w:noVBand="1"/>
      </w:tblPr>
      <w:tblGrid>
        <w:gridCol w:w="738"/>
        <w:gridCol w:w="4410"/>
        <w:gridCol w:w="4837"/>
      </w:tblGrid>
      <w:tr w:rsidR="00F6342E" w:rsidRPr="0052359E" w14:paraId="02BE920B" w14:textId="77777777" w:rsidTr="0048695D">
        <w:tc>
          <w:tcPr>
            <w:tcW w:w="738" w:type="dxa"/>
            <w:shd w:val="clear" w:color="auto" w:fill="DAEEF3" w:themeFill="accent5" w:themeFillTint="33"/>
          </w:tcPr>
          <w:p w14:paraId="3AC392FB" w14:textId="55210F75" w:rsidR="00F6342E" w:rsidRPr="0052359E" w:rsidRDefault="00F6342E" w:rsidP="00794EAE">
            <w:pPr>
              <w:autoSpaceDE w:val="0"/>
              <w:autoSpaceDN w:val="0"/>
              <w:rPr>
                <w:rFonts w:cs="Helvetica"/>
                <w:sz w:val="20"/>
              </w:rPr>
            </w:pPr>
          </w:p>
        </w:tc>
        <w:tc>
          <w:tcPr>
            <w:tcW w:w="4410" w:type="dxa"/>
            <w:shd w:val="clear" w:color="auto" w:fill="DAEEF3" w:themeFill="accent5" w:themeFillTint="33"/>
          </w:tcPr>
          <w:p w14:paraId="7BEA6B84" w14:textId="77777777" w:rsidR="00F6342E" w:rsidRPr="00E7771D" w:rsidRDefault="00F6342E" w:rsidP="00794EAE">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6B2B99F7" w14:textId="77777777" w:rsidR="00F6342E" w:rsidRPr="00E7771D" w:rsidRDefault="00F6342E" w:rsidP="00794EAE">
            <w:pPr>
              <w:autoSpaceDE w:val="0"/>
              <w:autoSpaceDN w:val="0"/>
              <w:rPr>
                <w:rFonts w:cs="Helvetica"/>
                <w:spacing w:val="-4"/>
                <w:sz w:val="20"/>
              </w:rPr>
            </w:pPr>
            <w:r w:rsidRPr="00E7771D">
              <w:rPr>
                <w:rFonts w:cs="Helvetica"/>
                <w:spacing w:val="-4"/>
                <w:sz w:val="20"/>
              </w:rPr>
              <w:t>SERA Invoice</w:t>
            </w:r>
          </w:p>
        </w:tc>
      </w:tr>
      <w:tr w:rsidR="00496330" w:rsidRPr="0052359E" w14:paraId="711060F8" w14:textId="77777777" w:rsidTr="0048695D">
        <w:tc>
          <w:tcPr>
            <w:tcW w:w="738" w:type="dxa"/>
            <w:shd w:val="clear" w:color="auto" w:fill="DAEEF3" w:themeFill="accent5" w:themeFillTint="33"/>
          </w:tcPr>
          <w:p w14:paraId="583D4916" w14:textId="77777777" w:rsidR="00496330" w:rsidRDefault="00496330" w:rsidP="0037176E">
            <w:pPr>
              <w:autoSpaceDE w:val="0"/>
              <w:autoSpaceDN w:val="0"/>
              <w:rPr>
                <w:rFonts w:cs="Helvetica"/>
                <w:sz w:val="20"/>
              </w:rPr>
            </w:pPr>
            <w:r>
              <w:rPr>
                <w:rFonts w:cs="Helvetica"/>
                <w:sz w:val="20"/>
              </w:rPr>
              <w:t>Sep</w:t>
            </w:r>
          </w:p>
          <w:p w14:paraId="3C0232E4" w14:textId="0789E18B" w:rsidR="00496330" w:rsidRDefault="00496330" w:rsidP="0037176E">
            <w:pPr>
              <w:autoSpaceDE w:val="0"/>
              <w:autoSpaceDN w:val="0"/>
              <w:rPr>
                <w:rFonts w:cs="Helvetica"/>
                <w:sz w:val="20"/>
              </w:rPr>
            </w:pPr>
            <w:r>
              <w:rPr>
                <w:rFonts w:cs="Helvetica"/>
                <w:sz w:val="20"/>
              </w:rPr>
              <w:t>2019</w:t>
            </w:r>
          </w:p>
        </w:tc>
        <w:tc>
          <w:tcPr>
            <w:tcW w:w="4410" w:type="dxa"/>
          </w:tcPr>
          <w:p w14:paraId="3B673A6E" w14:textId="3162741B" w:rsidR="00496330" w:rsidRPr="00AC3739" w:rsidRDefault="00496330" w:rsidP="0048695D">
            <w:pPr>
              <w:autoSpaceDE w:val="0"/>
              <w:autoSpaceDN w:val="0"/>
              <w:rPr>
                <w:rFonts w:cs="Helvetica"/>
                <w:color w:val="000000" w:themeColor="text1"/>
                <w:sz w:val="20"/>
                <w:szCs w:val="20"/>
              </w:rPr>
            </w:pPr>
            <w:r>
              <w:rPr>
                <w:rFonts w:cs="Helvetica"/>
                <w:color w:val="000000" w:themeColor="text1"/>
                <w:sz w:val="20"/>
                <w:szCs w:val="20"/>
              </w:rPr>
              <w:t>Evote distributed 9/9.</w:t>
            </w:r>
          </w:p>
        </w:tc>
        <w:tc>
          <w:tcPr>
            <w:tcW w:w="4837" w:type="dxa"/>
          </w:tcPr>
          <w:p w14:paraId="0239737E" w14:textId="77777777" w:rsidR="00496330" w:rsidRPr="00AC3739" w:rsidRDefault="00496330" w:rsidP="0037176E">
            <w:pPr>
              <w:autoSpaceDE w:val="0"/>
              <w:autoSpaceDN w:val="0"/>
              <w:rPr>
                <w:rFonts w:cs="Helvetica"/>
                <w:spacing w:val="-4"/>
                <w:sz w:val="20"/>
                <w:szCs w:val="20"/>
              </w:rPr>
            </w:pPr>
          </w:p>
        </w:tc>
      </w:tr>
      <w:tr w:rsidR="00795A40" w:rsidRPr="0052359E" w14:paraId="1B0326F7" w14:textId="77777777" w:rsidTr="0048695D">
        <w:tc>
          <w:tcPr>
            <w:tcW w:w="738" w:type="dxa"/>
            <w:shd w:val="clear" w:color="auto" w:fill="DAEEF3" w:themeFill="accent5" w:themeFillTint="33"/>
          </w:tcPr>
          <w:p w14:paraId="2A62B35B" w14:textId="5666D65E" w:rsidR="00795A40" w:rsidRDefault="00795A40" w:rsidP="0037176E">
            <w:pPr>
              <w:autoSpaceDE w:val="0"/>
              <w:autoSpaceDN w:val="0"/>
              <w:rPr>
                <w:rFonts w:cs="Helvetica"/>
                <w:sz w:val="20"/>
              </w:rPr>
            </w:pPr>
            <w:r>
              <w:rPr>
                <w:rFonts w:cs="Helvetica"/>
                <w:sz w:val="20"/>
              </w:rPr>
              <w:t>Aug 2019</w:t>
            </w:r>
          </w:p>
        </w:tc>
        <w:tc>
          <w:tcPr>
            <w:tcW w:w="4410" w:type="dxa"/>
          </w:tcPr>
          <w:p w14:paraId="2787864C" w14:textId="629573AE" w:rsidR="00795A40" w:rsidRPr="00AC3739" w:rsidRDefault="00E47BE2" w:rsidP="0048695D">
            <w:pPr>
              <w:autoSpaceDE w:val="0"/>
              <w:autoSpaceDN w:val="0"/>
              <w:rPr>
                <w:rFonts w:cs="Helvetica"/>
                <w:color w:val="000000" w:themeColor="text1"/>
                <w:sz w:val="20"/>
                <w:szCs w:val="20"/>
              </w:rPr>
            </w:pPr>
            <w:r w:rsidRPr="00AC3739">
              <w:rPr>
                <w:rFonts w:cs="Helvetica"/>
                <w:color w:val="000000" w:themeColor="text1"/>
                <w:sz w:val="20"/>
                <w:szCs w:val="20"/>
              </w:rPr>
              <w:t>Evote distributed 8/12/forgot to attach</w:t>
            </w:r>
            <w:r w:rsidR="00B903B4" w:rsidRPr="00AC3739">
              <w:rPr>
                <w:rFonts w:cs="Helvetica"/>
                <w:color w:val="000000" w:themeColor="text1"/>
                <w:sz w:val="20"/>
                <w:szCs w:val="20"/>
              </w:rPr>
              <w:t xml:space="preserve"> minutes</w:t>
            </w:r>
            <w:r w:rsidRPr="00AC3739">
              <w:rPr>
                <w:rFonts w:cs="Helvetica"/>
                <w:color w:val="000000" w:themeColor="text1"/>
                <w:sz w:val="20"/>
                <w:szCs w:val="20"/>
              </w:rPr>
              <w:t>. Resent 9/4</w:t>
            </w:r>
            <w:r w:rsidR="00AC3739" w:rsidRPr="00AC3739">
              <w:rPr>
                <w:rFonts w:cs="Helvetica"/>
                <w:color w:val="000000" w:themeColor="text1"/>
                <w:sz w:val="20"/>
                <w:szCs w:val="20"/>
              </w:rPr>
              <w:t xml:space="preserve">; In favor O’Connor 9/6; </w:t>
            </w:r>
            <w:r w:rsidR="00F96F12">
              <w:rPr>
                <w:rFonts w:cs="Helvetica"/>
                <w:color w:val="000000" w:themeColor="text1"/>
                <w:sz w:val="20"/>
                <w:szCs w:val="20"/>
              </w:rPr>
              <w:t>McLean-Salls abstained in 9/9 meeting.</w:t>
            </w:r>
            <w:r w:rsidR="00AC3739" w:rsidRPr="00AC3739">
              <w:rPr>
                <w:rFonts w:cs="Helvetica"/>
                <w:color w:val="000000" w:themeColor="text1"/>
                <w:sz w:val="20"/>
                <w:szCs w:val="20"/>
              </w:rPr>
              <w:t xml:space="preserve"> Wells</w:t>
            </w:r>
            <w:r w:rsidR="00496330">
              <w:rPr>
                <w:rFonts w:cs="Helvetica"/>
                <w:color w:val="000000" w:themeColor="text1"/>
                <w:sz w:val="20"/>
                <w:szCs w:val="20"/>
              </w:rPr>
              <w:t xml:space="preserve"> approved 9/9</w:t>
            </w:r>
            <w:r w:rsidR="00AC3739" w:rsidRPr="00AC3739">
              <w:rPr>
                <w:rFonts w:cs="Helvetica"/>
                <w:color w:val="000000" w:themeColor="text1"/>
                <w:sz w:val="20"/>
                <w:szCs w:val="20"/>
              </w:rPr>
              <w:t>.</w:t>
            </w:r>
          </w:p>
        </w:tc>
        <w:tc>
          <w:tcPr>
            <w:tcW w:w="4837" w:type="dxa"/>
          </w:tcPr>
          <w:p w14:paraId="1537DC17" w14:textId="6CB9F0F6" w:rsidR="00795A40" w:rsidRPr="00AC3739" w:rsidRDefault="00496330" w:rsidP="0037176E">
            <w:pPr>
              <w:autoSpaceDE w:val="0"/>
              <w:autoSpaceDN w:val="0"/>
              <w:rPr>
                <w:rFonts w:cs="Helvetica"/>
                <w:spacing w:val="-4"/>
                <w:sz w:val="20"/>
                <w:szCs w:val="20"/>
              </w:rPr>
            </w:pPr>
            <w:r>
              <w:rPr>
                <w:rFonts w:cs="Helvetica"/>
                <w:spacing w:val="-4"/>
                <w:sz w:val="20"/>
                <w:szCs w:val="20"/>
              </w:rPr>
              <w:t>Evote distributed 9/9.</w:t>
            </w:r>
            <w:r w:rsidR="007E7647">
              <w:rPr>
                <w:rFonts w:cs="Helvetica"/>
                <w:spacing w:val="-4"/>
                <w:sz w:val="20"/>
                <w:szCs w:val="20"/>
              </w:rPr>
              <w:t xml:space="preserve">  Approved McLean-Salls 9/9; </w:t>
            </w:r>
          </w:p>
        </w:tc>
      </w:tr>
      <w:tr w:rsidR="006602E6" w:rsidRPr="0052359E" w14:paraId="0CDBD66C" w14:textId="77777777" w:rsidTr="0048695D">
        <w:tc>
          <w:tcPr>
            <w:tcW w:w="738" w:type="dxa"/>
            <w:shd w:val="clear" w:color="auto" w:fill="DAEEF3" w:themeFill="accent5" w:themeFillTint="33"/>
          </w:tcPr>
          <w:p w14:paraId="7E24B0DC" w14:textId="0536451D" w:rsidR="006602E6" w:rsidRDefault="006602E6" w:rsidP="0037176E">
            <w:pPr>
              <w:autoSpaceDE w:val="0"/>
              <w:autoSpaceDN w:val="0"/>
              <w:rPr>
                <w:rFonts w:cs="Helvetica"/>
                <w:sz w:val="20"/>
              </w:rPr>
            </w:pPr>
            <w:r>
              <w:rPr>
                <w:rFonts w:cs="Helvetica"/>
                <w:sz w:val="20"/>
              </w:rPr>
              <w:t>Jul 2019</w:t>
            </w:r>
          </w:p>
        </w:tc>
        <w:tc>
          <w:tcPr>
            <w:tcW w:w="4410" w:type="dxa"/>
          </w:tcPr>
          <w:p w14:paraId="60A1F6BC" w14:textId="31130DE7" w:rsidR="006602E6" w:rsidRPr="00AC3739" w:rsidRDefault="00997E3B" w:rsidP="0048695D">
            <w:pPr>
              <w:autoSpaceDE w:val="0"/>
              <w:autoSpaceDN w:val="0"/>
              <w:rPr>
                <w:rFonts w:cs="Helvetica"/>
                <w:color w:val="000000" w:themeColor="text1"/>
                <w:sz w:val="20"/>
                <w:szCs w:val="20"/>
              </w:rPr>
            </w:pPr>
            <w:r w:rsidRPr="00AC3739">
              <w:rPr>
                <w:rFonts w:cs="Helvetica"/>
                <w:color w:val="000000" w:themeColor="text1"/>
                <w:sz w:val="20"/>
                <w:szCs w:val="20"/>
              </w:rPr>
              <w:t>Passed (E-vote O’Connor 7/8, Wells 7/11 both in favor; abstain McLean Salls 7/8)</w:t>
            </w:r>
            <w:r w:rsidR="002725A3" w:rsidRPr="00AC3739">
              <w:rPr>
                <w:rFonts w:cs="Helvetica"/>
                <w:color w:val="000000" w:themeColor="text1"/>
                <w:sz w:val="20"/>
                <w:szCs w:val="20"/>
              </w:rPr>
              <w:t>; circulated with June’s</w:t>
            </w:r>
          </w:p>
        </w:tc>
        <w:tc>
          <w:tcPr>
            <w:tcW w:w="4837" w:type="dxa"/>
          </w:tcPr>
          <w:p w14:paraId="52BFF2BA" w14:textId="77777777" w:rsidR="006602E6" w:rsidRPr="00AC3739" w:rsidRDefault="00E47BE2" w:rsidP="0037176E">
            <w:pPr>
              <w:autoSpaceDE w:val="0"/>
              <w:autoSpaceDN w:val="0"/>
              <w:rPr>
                <w:rFonts w:cs="Helvetica"/>
                <w:spacing w:val="-4"/>
                <w:sz w:val="20"/>
                <w:szCs w:val="20"/>
              </w:rPr>
            </w:pPr>
            <w:r w:rsidRPr="00AC3739">
              <w:rPr>
                <w:rFonts w:cs="Helvetica"/>
                <w:spacing w:val="-4"/>
                <w:sz w:val="20"/>
                <w:szCs w:val="20"/>
              </w:rPr>
              <w:t>Evote distributed 8/12; resent 9/4.</w:t>
            </w:r>
          </w:p>
          <w:p w14:paraId="40836C3A" w14:textId="2221FC95" w:rsidR="002725A3" w:rsidRPr="00AC3739" w:rsidRDefault="002725A3" w:rsidP="0037176E">
            <w:pPr>
              <w:autoSpaceDE w:val="0"/>
              <w:autoSpaceDN w:val="0"/>
              <w:rPr>
                <w:rFonts w:cs="Helvetica"/>
                <w:spacing w:val="-4"/>
                <w:sz w:val="20"/>
                <w:szCs w:val="20"/>
              </w:rPr>
            </w:pPr>
            <w:r w:rsidRPr="00AC3739">
              <w:rPr>
                <w:rFonts w:cs="Helvetica"/>
                <w:spacing w:val="-4"/>
                <w:sz w:val="20"/>
                <w:szCs w:val="20"/>
              </w:rPr>
              <w:t>In favor (McLean Salls 9/5;</w:t>
            </w:r>
            <w:r w:rsidR="00AC3739" w:rsidRPr="00AC3739">
              <w:rPr>
                <w:rFonts w:cs="Helvetica"/>
                <w:spacing w:val="-4"/>
                <w:sz w:val="20"/>
                <w:szCs w:val="20"/>
              </w:rPr>
              <w:t xml:space="preserve"> O’Connor 9/6</w:t>
            </w:r>
            <w:r w:rsidR="00496330">
              <w:rPr>
                <w:rFonts w:cs="Helvetica"/>
                <w:spacing w:val="-4"/>
                <w:sz w:val="20"/>
                <w:szCs w:val="20"/>
              </w:rPr>
              <w:t>; Wells 9/9)</w:t>
            </w:r>
            <w:r w:rsidR="00AC3739" w:rsidRPr="00AC3739">
              <w:rPr>
                <w:rFonts w:cs="Helvetica"/>
                <w:spacing w:val="-4"/>
                <w:sz w:val="20"/>
                <w:szCs w:val="20"/>
              </w:rPr>
              <w:t>.</w:t>
            </w:r>
          </w:p>
        </w:tc>
      </w:tr>
      <w:tr w:rsidR="006602E6" w:rsidRPr="006602E6" w14:paraId="46B40A4D" w14:textId="77777777" w:rsidTr="0048695D">
        <w:tc>
          <w:tcPr>
            <w:tcW w:w="738" w:type="dxa"/>
            <w:shd w:val="clear" w:color="auto" w:fill="DAEEF3" w:themeFill="accent5" w:themeFillTint="33"/>
          </w:tcPr>
          <w:p w14:paraId="5A9FDD12" w14:textId="1C959B7B" w:rsidR="006602E6" w:rsidRPr="006602E6" w:rsidRDefault="006602E6" w:rsidP="0037176E">
            <w:pPr>
              <w:autoSpaceDE w:val="0"/>
              <w:autoSpaceDN w:val="0"/>
              <w:rPr>
                <w:rFonts w:cs="Helvetica"/>
                <w:sz w:val="20"/>
                <w:szCs w:val="20"/>
              </w:rPr>
            </w:pPr>
            <w:r w:rsidRPr="006602E6">
              <w:rPr>
                <w:rFonts w:cs="Helvetica"/>
                <w:sz w:val="20"/>
                <w:szCs w:val="20"/>
              </w:rPr>
              <w:t>Jun 2019</w:t>
            </w:r>
          </w:p>
        </w:tc>
        <w:tc>
          <w:tcPr>
            <w:tcW w:w="4410" w:type="dxa"/>
          </w:tcPr>
          <w:p w14:paraId="41F0D740" w14:textId="375DB3E3" w:rsidR="006602E6" w:rsidRPr="00997E3B" w:rsidRDefault="00997E3B" w:rsidP="0048695D">
            <w:pPr>
              <w:autoSpaceDE w:val="0"/>
              <w:autoSpaceDN w:val="0"/>
              <w:rPr>
                <w:rFonts w:cs="Helvetica"/>
                <w:spacing w:val="-4"/>
                <w:sz w:val="20"/>
                <w:szCs w:val="20"/>
              </w:rPr>
            </w:pPr>
            <w:r w:rsidRPr="00997E3B">
              <w:rPr>
                <w:rFonts w:cs="Helvetica"/>
                <w:color w:val="000000" w:themeColor="text1"/>
                <w:sz w:val="20"/>
                <w:szCs w:val="20"/>
              </w:rPr>
              <w:t>Passed (E-vote</w:t>
            </w:r>
            <w:r>
              <w:rPr>
                <w:rFonts w:cs="Helvetica"/>
                <w:color w:val="000000" w:themeColor="text1"/>
                <w:sz w:val="20"/>
                <w:szCs w:val="20"/>
              </w:rPr>
              <w:t xml:space="preserve"> </w:t>
            </w:r>
            <w:r w:rsidRPr="00997E3B">
              <w:rPr>
                <w:rFonts w:cs="Helvetica"/>
                <w:color w:val="000000" w:themeColor="text1"/>
                <w:sz w:val="20"/>
                <w:szCs w:val="20"/>
              </w:rPr>
              <w:t>O’Connor 7/8, Wells 7/11</w:t>
            </w:r>
            <w:r>
              <w:rPr>
                <w:rFonts w:cs="Helvetica"/>
                <w:color w:val="000000" w:themeColor="text1"/>
                <w:sz w:val="20"/>
                <w:szCs w:val="20"/>
              </w:rPr>
              <w:t xml:space="preserve"> both in favor; abstain McLean Salls 7/8</w:t>
            </w:r>
            <w:r w:rsidRPr="00997E3B">
              <w:rPr>
                <w:rFonts w:cs="Helvetica"/>
                <w:color w:val="000000" w:themeColor="text1"/>
                <w:sz w:val="20"/>
                <w:szCs w:val="20"/>
              </w:rPr>
              <w:t>)</w:t>
            </w:r>
            <w:r w:rsidR="002725A3">
              <w:rPr>
                <w:rFonts w:cs="Helvetica"/>
                <w:color w:val="000000" w:themeColor="text1"/>
                <w:sz w:val="20"/>
                <w:szCs w:val="20"/>
              </w:rPr>
              <w:t>; circulated with July’s.</w:t>
            </w:r>
          </w:p>
        </w:tc>
        <w:tc>
          <w:tcPr>
            <w:tcW w:w="4837" w:type="dxa"/>
          </w:tcPr>
          <w:p w14:paraId="0E8A5213" w14:textId="3D80ED80" w:rsidR="00A87467" w:rsidRDefault="00997E3B" w:rsidP="0037176E">
            <w:pPr>
              <w:autoSpaceDE w:val="0"/>
              <w:autoSpaceDN w:val="0"/>
              <w:rPr>
                <w:rFonts w:cs="Helvetica"/>
                <w:color w:val="000000" w:themeColor="text1"/>
                <w:sz w:val="20"/>
                <w:szCs w:val="20"/>
              </w:rPr>
            </w:pPr>
            <w:r w:rsidRPr="00997E3B">
              <w:rPr>
                <w:rFonts w:cs="Helvetica"/>
                <w:color w:val="000000" w:themeColor="text1"/>
                <w:sz w:val="20"/>
                <w:szCs w:val="20"/>
              </w:rPr>
              <w:t>Passed (E-vote McLean-Salls 7/8, O’Connor 7/8, Wells 7/11)</w:t>
            </w:r>
            <w:r w:rsidR="00157A2D">
              <w:rPr>
                <w:rFonts w:cs="Helvetica"/>
                <w:color w:val="000000" w:themeColor="text1"/>
                <w:sz w:val="20"/>
                <w:szCs w:val="20"/>
              </w:rPr>
              <w:t xml:space="preserve"> –</w:t>
            </w:r>
            <w:r w:rsidR="00A87467">
              <w:rPr>
                <w:rFonts w:cs="Helvetica"/>
                <w:color w:val="000000" w:themeColor="text1"/>
                <w:sz w:val="20"/>
                <w:szCs w:val="20"/>
              </w:rPr>
              <w:t>error in invoice found.</w:t>
            </w:r>
          </w:p>
          <w:p w14:paraId="4F7E98AD" w14:textId="01211ABE" w:rsidR="006602E6" w:rsidRPr="00997E3B" w:rsidRDefault="00A87467" w:rsidP="0037176E">
            <w:pPr>
              <w:autoSpaceDE w:val="0"/>
              <w:autoSpaceDN w:val="0"/>
              <w:rPr>
                <w:rFonts w:cs="Helvetica"/>
                <w:spacing w:val="-4"/>
                <w:sz w:val="20"/>
                <w:szCs w:val="20"/>
              </w:rPr>
            </w:pPr>
            <w:r w:rsidRPr="00E47BE2">
              <w:rPr>
                <w:rFonts w:cs="Helvetica"/>
                <w:b/>
                <w:bCs/>
                <w:color w:val="000000" w:themeColor="text1"/>
                <w:sz w:val="20"/>
                <w:szCs w:val="20"/>
              </w:rPr>
              <w:t>Passed</w:t>
            </w:r>
            <w:r>
              <w:rPr>
                <w:rFonts w:cs="Helvetica"/>
                <w:color w:val="000000" w:themeColor="text1"/>
                <w:sz w:val="20"/>
                <w:szCs w:val="20"/>
              </w:rPr>
              <w:t xml:space="preserve"> revised version.  </w:t>
            </w:r>
            <w:r w:rsidR="00157A2D">
              <w:rPr>
                <w:rFonts w:cs="Helvetica"/>
                <w:color w:val="000000" w:themeColor="text1"/>
                <w:sz w:val="20"/>
                <w:szCs w:val="20"/>
              </w:rPr>
              <w:t xml:space="preserve">8/2 </w:t>
            </w:r>
            <w:r w:rsidR="00157A2D" w:rsidRPr="00AC3739">
              <w:rPr>
                <w:rFonts w:cs="Helvetica"/>
                <w:color w:val="000000" w:themeColor="text1"/>
                <w:sz w:val="20"/>
                <w:szCs w:val="20"/>
              </w:rPr>
              <w:t xml:space="preserve">SENT REVISED INVOICE NOTING CALCULATION ERROR: e-vote </w:t>
            </w:r>
            <w:r w:rsidR="002725A3" w:rsidRPr="00AC3739">
              <w:rPr>
                <w:rFonts w:cs="Helvetica"/>
                <w:color w:val="000000" w:themeColor="text1"/>
                <w:sz w:val="20"/>
                <w:szCs w:val="20"/>
              </w:rPr>
              <w:t xml:space="preserve">in favor </w:t>
            </w:r>
            <w:r w:rsidR="00157A2D" w:rsidRPr="00AC3739">
              <w:rPr>
                <w:rFonts w:cs="Helvetica"/>
                <w:color w:val="000000" w:themeColor="text1"/>
                <w:sz w:val="20"/>
                <w:szCs w:val="20"/>
              </w:rPr>
              <w:t>from Wells</w:t>
            </w:r>
            <w:r w:rsidRPr="00AC3739">
              <w:rPr>
                <w:rFonts w:cs="Helvetica"/>
                <w:color w:val="000000" w:themeColor="text1"/>
                <w:sz w:val="20"/>
                <w:szCs w:val="20"/>
              </w:rPr>
              <w:t xml:space="preserve"> and O’Connor</w:t>
            </w:r>
            <w:r w:rsidR="00157A2D" w:rsidRPr="00AC3739">
              <w:rPr>
                <w:rFonts w:cs="Helvetica"/>
                <w:color w:val="000000" w:themeColor="text1"/>
                <w:sz w:val="20"/>
                <w:szCs w:val="20"/>
              </w:rPr>
              <w:t xml:space="preserve"> 8/8</w:t>
            </w:r>
            <w:r w:rsidR="00E47BE2" w:rsidRPr="00AC3739">
              <w:rPr>
                <w:rFonts w:cs="Helvetica"/>
                <w:color w:val="000000" w:themeColor="text1"/>
                <w:sz w:val="20"/>
                <w:szCs w:val="20"/>
              </w:rPr>
              <w:t xml:space="preserve">, </w:t>
            </w:r>
            <w:r w:rsidRPr="00AC3739">
              <w:rPr>
                <w:rFonts w:cs="Helvetica"/>
                <w:color w:val="000000" w:themeColor="text1"/>
                <w:sz w:val="20"/>
                <w:szCs w:val="20"/>
              </w:rPr>
              <w:t>Mc</w:t>
            </w:r>
            <w:r>
              <w:rPr>
                <w:rFonts w:cs="Helvetica"/>
                <w:color w:val="000000" w:themeColor="text1"/>
                <w:sz w:val="20"/>
                <w:szCs w:val="20"/>
              </w:rPr>
              <w:t>Lean Salls</w:t>
            </w:r>
            <w:r w:rsidR="002725A3">
              <w:rPr>
                <w:rFonts w:cs="Helvetica"/>
                <w:color w:val="000000" w:themeColor="text1"/>
                <w:sz w:val="20"/>
                <w:szCs w:val="20"/>
              </w:rPr>
              <w:t xml:space="preserve"> 9/5</w:t>
            </w:r>
            <w:r>
              <w:rPr>
                <w:rFonts w:cs="Helvetica"/>
                <w:color w:val="000000" w:themeColor="text1"/>
                <w:sz w:val="20"/>
                <w:szCs w:val="20"/>
              </w:rPr>
              <w:t>)</w:t>
            </w:r>
          </w:p>
        </w:tc>
      </w:tr>
      <w:tr w:rsidR="0037176E" w:rsidRPr="0052359E" w14:paraId="69F19A00" w14:textId="77777777" w:rsidTr="0048695D">
        <w:tc>
          <w:tcPr>
            <w:tcW w:w="738" w:type="dxa"/>
            <w:shd w:val="clear" w:color="auto" w:fill="DAEEF3" w:themeFill="accent5" w:themeFillTint="33"/>
          </w:tcPr>
          <w:p w14:paraId="0E6D3251" w14:textId="22F55A94" w:rsidR="0037176E" w:rsidRDefault="0037176E" w:rsidP="0037176E">
            <w:pPr>
              <w:autoSpaceDE w:val="0"/>
              <w:autoSpaceDN w:val="0"/>
              <w:rPr>
                <w:rFonts w:cs="Helvetica"/>
                <w:sz w:val="20"/>
              </w:rPr>
            </w:pPr>
            <w:r>
              <w:rPr>
                <w:rFonts w:cs="Helvetica"/>
                <w:sz w:val="20"/>
              </w:rPr>
              <w:t>May 2019</w:t>
            </w:r>
          </w:p>
        </w:tc>
        <w:tc>
          <w:tcPr>
            <w:tcW w:w="4410" w:type="dxa"/>
          </w:tcPr>
          <w:p w14:paraId="0E300E18" w14:textId="3582BB1E"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 xml:space="preserve">) </w:t>
            </w:r>
          </w:p>
        </w:tc>
        <w:tc>
          <w:tcPr>
            <w:tcW w:w="4837" w:type="dxa"/>
          </w:tcPr>
          <w:p w14:paraId="5C07E7EC" w14:textId="77777777" w:rsidR="0048695D" w:rsidRPr="006602E6" w:rsidRDefault="0048695D" w:rsidP="0048695D">
            <w:pPr>
              <w:autoSpaceDE w:val="0"/>
              <w:autoSpaceDN w:val="0"/>
              <w:rPr>
                <w:rFonts w:cs="Helvetica"/>
                <w:color w:val="000000" w:themeColor="text1"/>
                <w:sz w:val="20"/>
                <w:szCs w:val="20"/>
              </w:rPr>
            </w:pPr>
            <w:r w:rsidRPr="006602E6">
              <w:rPr>
                <w:rFonts w:cs="Helvetica"/>
                <w:color w:val="000000" w:themeColor="text1"/>
                <w:sz w:val="20"/>
                <w:szCs w:val="20"/>
              </w:rPr>
              <w:t>Passed in meeting (Wells, O’Connor, McLean-Salls, 6/10)</w:t>
            </w:r>
          </w:p>
          <w:p w14:paraId="649958D4" w14:textId="236861C0" w:rsidR="0037176E" w:rsidRDefault="0037176E" w:rsidP="0037176E">
            <w:pPr>
              <w:autoSpaceDE w:val="0"/>
              <w:autoSpaceDN w:val="0"/>
              <w:rPr>
                <w:rFonts w:cs="Helvetica"/>
                <w:spacing w:val="-4"/>
                <w:sz w:val="20"/>
              </w:rPr>
            </w:pPr>
          </w:p>
        </w:tc>
      </w:tr>
      <w:tr w:rsidR="0037176E" w:rsidRPr="0052359E" w14:paraId="5EC79D86" w14:textId="77777777" w:rsidTr="0048695D">
        <w:tc>
          <w:tcPr>
            <w:tcW w:w="738" w:type="dxa"/>
            <w:shd w:val="clear" w:color="auto" w:fill="DAEEF3" w:themeFill="accent5" w:themeFillTint="33"/>
          </w:tcPr>
          <w:p w14:paraId="60201A5F" w14:textId="77777777" w:rsidR="0037176E" w:rsidRDefault="0037176E" w:rsidP="0037176E">
            <w:pPr>
              <w:autoSpaceDE w:val="0"/>
              <w:autoSpaceDN w:val="0"/>
              <w:rPr>
                <w:rFonts w:cs="Helvetica"/>
                <w:sz w:val="20"/>
              </w:rPr>
            </w:pPr>
            <w:r>
              <w:rPr>
                <w:rFonts w:cs="Helvetica"/>
                <w:sz w:val="20"/>
              </w:rPr>
              <w:t>Apr</w:t>
            </w:r>
          </w:p>
          <w:p w14:paraId="31A5FC63" w14:textId="129AB153" w:rsidR="0037176E" w:rsidRDefault="0037176E" w:rsidP="0037176E">
            <w:pPr>
              <w:autoSpaceDE w:val="0"/>
              <w:autoSpaceDN w:val="0"/>
              <w:rPr>
                <w:rFonts w:cs="Helvetica"/>
                <w:sz w:val="20"/>
              </w:rPr>
            </w:pPr>
            <w:r>
              <w:rPr>
                <w:rFonts w:cs="Helvetica"/>
                <w:sz w:val="20"/>
              </w:rPr>
              <w:t>2019</w:t>
            </w:r>
          </w:p>
        </w:tc>
        <w:tc>
          <w:tcPr>
            <w:tcW w:w="4410" w:type="dxa"/>
          </w:tcPr>
          <w:p w14:paraId="47D02074" w14:textId="311F5567"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 xml:space="preserve">) </w:t>
            </w:r>
          </w:p>
        </w:tc>
        <w:tc>
          <w:tcPr>
            <w:tcW w:w="4837" w:type="dxa"/>
          </w:tcPr>
          <w:p w14:paraId="1679EEB7" w14:textId="2C875E04" w:rsidR="0037176E" w:rsidRDefault="0037176E" w:rsidP="0037176E">
            <w:pPr>
              <w:autoSpaceDE w:val="0"/>
              <w:autoSpaceDN w:val="0"/>
              <w:rPr>
                <w:rFonts w:cs="Helvetica"/>
                <w:spacing w:val="-4"/>
                <w:sz w:val="20"/>
              </w:rPr>
            </w:pPr>
            <w:r>
              <w:rPr>
                <w:rFonts w:cs="Helvetica"/>
                <w:spacing w:val="-4"/>
                <w:sz w:val="20"/>
              </w:rPr>
              <w:t>Passed (</w:t>
            </w:r>
            <w:r w:rsidR="007E78FC">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w:t>
            </w:r>
          </w:p>
        </w:tc>
      </w:tr>
      <w:tr w:rsidR="0037176E" w:rsidRPr="0052359E" w14:paraId="4059178E" w14:textId="77777777" w:rsidTr="0048695D">
        <w:tc>
          <w:tcPr>
            <w:tcW w:w="738" w:type="dxa"/>
            <w:shd w:val="clear" w:color="auto" w:fill="DAEEF3" w:themeFill="accent5" w:themeFillTint="33"/>
          </w:tcPr>
          <w:p w14:paraId="10EEDDF6" w14:textId="1C53B403" w:rsidR="0037176E" w:rsidRDefault="0037176E" w:rsidP="0037176E">
            <w:pPr>
              <w:autoSpaceDE w:val="0"/>
              <w:autoSpaceDN w:val="0"/>
              <w:rPr>
                <w:rFonts w:cs="Helvetica"/>
                <w:sz w:val="20"/>
              </w:rPr>
            </w:pPr>
            <w:r>
              <w:rPr>
                <w:rFonts w:cs="Helvetica"/>
                <w:sz w:val="20"/>
              </w:rPr>
              <w:t>Mar 2019</w:t>
            </w:r>
          </w:p>
        </w:tc>
        <w:tc>
          <w:tcPr>
            <w:tcW w:w="4410" w:type="dxa"/>
          </w:tcPr>
          <w:p w14:paraId="36C5EB9A" w14:textId="0EA2BB0C"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O’Connor, 4/1/19, Wells 4/5/19)</w:t>
            </w:r>
          </w:p>
        </w:tc>
        <w:tc>
          <w:tcPr>
            <w:tcW w:w="4837" w:type="dxa"/>
          </w:tcPr>
          <w:p w14:paraId="61EC467D" w14:textId="4B2CFA72" w:rsidR="0037176E" w:rsidRDefault="0037176E" w:rsidP="0037176E">
            <w:pPr>
              <w:autoSpaceDE w:val="0"/>
              <w:autoSpaceDN w:val="0"/>
              <w:rPr>
                <w:rFonts w:cs="Helvetica"/>
                <w:spacing w:val="-4"/>
                <w:sz w:val="20"/>
              </w:rPr>
            </w:pPr>
            <w:r>
              <w:rPr>
                <w:rFonts w:cs="Helvetica"/>
                <w:spacing w:val="-4"/>
                <w:sz w:val="20"/>
              </w:rPr>
              <w:t>Passed (O’Connor, Wells 4/11/19)</w:t>
            </w:r>
          </w:p>
        </w:tc>
      </w:tr>
      <w:tr w:rsidR="0037176E" w:rsidRPr="0052359E" w14:paraId="6E374D49" w14:textId="77777777" w:rsidTr="0048695D">
        <w:tc>
          <w:tcPr>
            <w:tcW w:w="738" w:type="dxa"/>
            <w:shd w:val="clear" w:color="auto" w:fill="DAEEF3" w:themeFill="accent5" w:themeFillTint="33"/>
          </w:tcPr>
          <w:p w14:paraId="17BA8319" w14:textId="59529116" w:rsidR="0037176E" w:rsidRDefault="0037176E" w:rsidP="0037176E">
            <w:pPr>
              <w:autoSpaceDE w:val="0"/>
              <w:autoSpaceDN w:val="0"/>
              <w:rPr>
                <w:rFonts w:cs="Helvetica"/>
                <w:sz w:val="20"/>
              </w:rPr>
            </w:pPr>
            <w:r>
              <w:rPr>
                <w:rFonts w:cs="Helvetica"/>
                <w:sz w:val="20"/>
              </w:rPr>
              <w:lastRenderedPageBreak/>
              <w:t>Feb 2019</w:t>
            </w:r>
          </w:p>
        </w:tc>
        <w:tc>
          <w:tcPr>
            <w:tcW w:w="4410" w:type="dxa"/>
          </w:tcPr>
          <w:p w14:paraId="69442222" w14:textId="59C714B5"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O’Connor 4/1/19, Wells 4/5/19)</w:t>
            </w:r>
          </w:p>
        </w:tc>
        <w:tc>
          <w:tcPr>
            <w:tcW w:w="4837" w:type="dxa"/>
          </w:tcPr>
          <w:p w14:paraId="75DE5A33" w14:textId="1C2F5E21" w:rsidR="0037176E" w:rsidRDefault="0037176E" w:rsidP="0037176E">
            <w:pPr>
              <w:autoSpaceDE w:val="0"/>
              <w:autoSpaceDN w:val="0"/>
              <w:rPr>
                <w:rFonts w:cs="Helvetica"/>
                <w:spacing w:val="-4"/>
                <w:sz w:val="20"/>
              </w:rPr>
            </w:pPr>
            <w:r>
              <w:rPr>
                <w:rFonts w:cs="Helvetica"/>
                <w:spacing w:val="-4"/>
                <w:sz w:val="20"/>
              </w:rPr>
              <w:t>Passed (O’Connor, Wells evote 4/1/19)</w:t>
            </w:r>
          </w:p>
        </w:tc>
      </w:tr>
      <w:tr w:rsidR="0037176E" w:rsidRPr="0052359E" w14:paraId="2A0870C3" w14:textId="77777777" w:rsidTr="0048695D">
        <w:tc>
          <w:tcPr>
            <w:tcW w:w="738" w:type="dxa"/>
            <w:shd w:val="clear" w:color="auto" w:fill="DAEEF3" w:themeFill="accent5" w:themeFillTint="33"/>
          </w:tcPr>
          <w:p w14:paraId="403D96F8" w14:textId="46A57908" w:rsidR="0037176E" w:rsidRDefault="0037176E" w:rsidP="0037176E">
            <w:pPr>
              <w:autoSpaceDE w:val="0"/>
              <w:autoSpaceDN w:val="0"/>
              <w:rPr>
                <w:rFonts w:cs="Helvetica"/>
                <w:sz w:val="20"/>
              </w:rPr>
            </w:pPr>
            <w:r>
              <w:rPr>
                <w:rFonts w:cs="Helvetica"/>
                <w:sz w:val="20"/>
              </w:rPr>
              <w:t>Jan 2019</w:t>
            </w:r>
          </w:p>
        </w:tc>
        <w:tc>
          <w:tcPr>
            <w:tcW w:w="4410" w:type="dxa"/>
          </w:tcPr>
          <w:p w14:paraId="15D57DAA" w14:textId="4C8EB7F8" w:rsidR="0037176E" w:rsidRDefault="0037176E" w:rsidP="0037176E">
            <w:pPr>
              <w:autoSpaceDE w:val="0"/>
              <w:autoSpaceDN w:val="0"/>
              <w:rPr>
                <w:rFonts w:cs="Helvetica"/>
                <w:spacing w:val="-4"/>
                <w:sz w:val="20"/>
              </w:rPr>
            </w:pPr>
            <w:r>
              <w:rPr>
                <w:rFonts w:cs="Helvetica"/>
                <w:spacing w:val="-4"/>
                <w:sz w:val="20"/>
              </w:rPr>
              <w:t>Passed evote (O’Connor, Wells in favor 1/19; Dornbos abstain 1/19); Wells, correct spelling Bebrin</w:t>
            </w:r>
          </w:p>
        </w:tc>
        <w:tc>
          <w:tcPr>
            <w:tcW w:w="4837" w:type="dxa"/>
          </w:tcPr>
          <w:p w14:paraId="3A42A6DE" w14:textId="37199EC3" w:rsidR="0037176E" w:rsidRPr="00D43FF9" w:rsidRDefault="0037176E" w:rsidP="0037176E">
            <w:pPr>
              <w:autoSpaceDE w:val="0"/>
              <w:autoSpaceDN w:val="0"/>
              <w:rPr>
                <w:rFonts w:cs="Helvetica"/>
                <w:spacing w:val="-4"/>
                <w:sz w:val="20"/>
              </w:rPr>
            </w:pPr>
            <w:r>
              <w:rPr>
                <w:rFonts w:cs="Helvetica"/>
                <w:spacing w:val="-4"/>
                <w:sz w:val="20"/>
              </w:rPr>
              <w:t>Passed (Dornbos, O’Connor, Wells e-vote 1/19)</w:t>
            </w:r>
          </w:p>
        </w:tc>
      </w:tr>
      <w:tr w:rsidR="0037176E" w:rsidRPr="0052359E" w14:paraId="2B161A9F" w14:textId="77777777" w:rsidTr="0048695D">
        <w:tc>
          <w:tcPr>
            <w:tcW w:w="738" w:type="dxa"/>
            <w:shd w:val="clear" w:color="auto" w:fill="DAEEF3" w:themeFill="accent5" w:themeFillTint="33"/>
          </w:tcPr>
          <w:p w14:paraId="394F2011" w14:textId="74674FA4" w:rsidR="0037176E" w:rsidRDefault="0037176E" w:rsidP="0037176E">
            <w:pPr>
              <w:autoSpaceDE w:val="0"/>
              <w:autoSpaceDN w:val="0"/>
              <w:rPr>
                <w:rFonts w:cs="Helvetica"/>
                <w:sz w:val="20"/>
              </w:rPr>
            </w:pPr>
            <w:r>
              <w:rPr>
                <w:rFonts w:cs="Helvetica"/>
                <w:sz w:val="20"/>
              </w:rPr>
              <w:t>Dec 2018</w:t>
            </w:r>
          </w:p>
        </w:tc>
        <w:tc>
          <w:tcPr>
            <w:tcW w:w="4410" w:type="dxa"/>
          </w:tcPr>
          <w:p w14:paraId="2B8DFEC0" w14:textId="3FF417A3" w:rsidR="0037176E" w:rsidRDefault="0037176E" w:rsidP="0037176E">
            <w:pPr>
              <w:autoSpaceDE w:val="0"/>
              <w:autoSpaceDN w:val="0"/>
              <w:rPr>
                <w:rFonts w:cs="Helvetica"/>
                <w:spacing w:val="-4"/>
                <w:sz w:val="20"/>
              </w:rPr>
            </w:pPr>
            <w:r>
              <w:rPr>
                <w:rFonts w:cs="Helvetica"/>
                <w:spacing w:val="-4"/>
                <w:sz w:val="20"/>
              </w:rPr>
              <w:t>Passed (Duva, O’Connor, Dornbos e-vote 12/10)</w:t>
            </w:r>
          </w:p>
        </w:tc>
        <w:tc>
          <w:tcPr>
            <w:tcW w:w="4837" w:type="dxa"/>
          </w:tcPr>
          <w:p w14:paraId="0172C5AC" w14:textId="65FEB877" w:rsidR="0037176E" w:rsidRPr="00D43FF9" w:rsidRDefault="0037176E" w:rsidP="0037176E">
            <w:pPr>
              <w:autoSpaceDE w:val="0"/>
              <w:autoSpaceDN w:val="0"/>
              <w:rPr>
                <w:rFonts w:cs="Helvetica"/>
                <w:spacing w:val="-4"/>
                <w:sz w:val="20"/>
              </w:rPr>
            </w:pPr>
            <w:r w:rsidRPr="00D43FF9">
              <w:rPr>
                <w:rFonts w:cs="Helvetica"/>
                <w:spacing w:val="-4"/>
                <w:sz w:val="20"/>
              </w:rPr>
              <w:t>Passed (Wells, O’Connor, Dornbos e-vote 12/13)</w:t>
            </w:r>
          </w:p>
        </w:tc>
      </w:tr>
      <w:tr w:rsidR="0037176E" w:rsidRPr="0052359E" w14:paraId="3D3E5B26" w14:textId="77777777" w:rsidTr="0048695D">
        <w:tc>
          <w:tcPr>
            <w:tcW w:w="738" w:type="dxa"/>
            <w:shd w:val="clear" w:color="auto" w:fill="DAEEF3" w:themeFill="accent5" w:themeFillTint="33"/>
          </w:tcPr>
          <w:p w14:paraId="07F86C0A" w14:textId="44994210" w:rsidR="0037176E" w:rsidRDefault="0037176E" w:rsidP="0037176E">
            <w:pPr>
              <w:autoSpaceDE w:val="0"/>
              <w:autoSpaceDN w:val="0"/>
              <w:rPr>
                <w:rFonts w:cs="Helvetica"/>
                <w:sz w:val="20"/>
              </w:rPr>
            </w:pPr>
            <w:r>
              <w:rPr>
                <w:rFonts w:cs="Helvetica"/>
                <w:sz w:val="20"/>
              </w:rPr>
              <w:t>Nov 2018</w:t>
            </w:r>
          </w:p>
        </w:tc>
        <w:tc>
          <w:tcPr>
            <w:tcW w:w="4410" w:type="dxa"/>
          </w:tcPr>
          <w:p w14:paraId="60555F26" w14:textId="74D1A5E6" w:rsidR="0037176E" w:rsidRDefault="0037176E" w:rsidP="0037176E">
            <w:pPr>
              <w:autoSpaceDE w:val="0"/>
              <w:autoSpaceDN w:val="0"/>
              <w:rPr>
                <w:rFonts w:cs="Helvetica"/>
                <w:spacing w:val="-4"/>
                <w:sz w:val="20"/>
              </w:rPr>
            </w:pPr>
            <w:r>
              <w:rPr>
                <w:rFonts w:cs="Helvetica"/>
                <w:spacing w:val="-4"/>
                <w:sz w:val="20"/>
              </w:rPr>
              <w:t>Passed (Duva, O’Connor, Dornbos e-vote 12/10)</w:t>
            </w:r>
          </w:p>
        </w:tc>
        <w:tc>
          <w:tcPr>
            <w:tcW w:w="4837" w:type="dxa"/>
          </w:tcPr>
          <w:p w14:paraId="46301264" w14:textId="25DB83AE" w:rsidR="0037176E" w:rsidRPr="00D43FF9" w:rsidRDefault="0037176E" w:rsidP="0037176E">
            <w:pPr>
              <w:autoSpaceDE w:val="0"/>
              <w:autoSpaceDN w:val="0"/>
              <w:rPr>
                <w:rFonts w:cs="Helvetica"/>
                <w:spacing w:val="-4"/>
                <w:sz w:val="20"/>
              </w:rPr>
            </w:pPr>
            <w:r w:rsidRPr="00D43FF9">
              <w:rPr>
                <w:rFonts w:cs="Helvetica"/>
                <w:spacing w:val="-4"/>
                <w:sz w:val="20"/>
              </w:rPr>
              <w:t>Passed (Duva, O’Connor, Dornbos e-vote 12/10)</w:t>
            </w:r>
          </w:p>
        </w:tc>
      </w:tr>
      <w:tr w:rsidR="0037176E" w:rsidRPr="0052359E" w14:paraId="26C07D45" w14:textId="77777777" w:rsidTr="0048695D">
        <w:tc>
          <w:tcPr>
            <w:tcW w:w="738" w:type="dxa"/>
            <w:shd w:val="clear" w:color="auto" w:fill="DAEEF3" w:themeFill="accent5" w:themeFillTint="33"/>
          </w:tcPr>
          <w:p w14:paraId="4B05521B" w14:textId="50EAD0D9" w:rsidR="0037176E" w:rsidRDefault="0037176E" w:rsidP="0037176E">
            <w:pPr>
              <w:autoSpaceDE w:val="0"/>
              <w:autoSpaceDN w:val="0"/>
              <w:rPr>
                <w:rFonts w:cs="Helvetica"/>
                <w:sz w:val="20"/>
              </w:rPr>
            </w:pPr>
            <w:r>
              <w:rPr>
                <w:rFonts w:cs="Helvetica"/>
                <w:sz w:val="20"/>
              </w:rPr>
              <w:t>Oct 2018</w:t>
            </w:r>
          </w:p>
        </w:tc>
        <w:tc>
          <w:tcPr>
            <w:tcW w:w="4410" w:type="dxa"/>
          </w:tcPr>
          <w:p w14:paraId="262BA3F6" w14:textId="67D6A654" w:rsidR="0037176E" w:rsidRPr="00E7771D" w:rsidRDefault="0037176E" w:rsidP="0037176E">
            <w:pPr>
              <w:autoSpaceDE w:val="0"/>
              <w:autoSpaceDN w:val="0"/>
              <w:rPr>
                <w:rFonts w:cs="Helvetica"/>
                <w:spacing w:val="-4"/>
                <w:sz w:val="20"/>
              </w:rPr>
            </w:pPr>
            <w:r>
              <w:rPr>
                <w:rFonts w:cs="Helvetica"/>
                <w:spacing w:val="-4"/>
                <w:sz w:val="20"/>
              </w:rPr>
              <w:t>Passed (O’Connor, Dornbos e-vote 11/16, Wells 12/10)</w:t>
            </w:r>
          </w:p>
        </w:tc>
        <w:tc>
          <w:tcPr>
            <w:tcW w:w="4837" w:type="dxa"/>
          </w:tcPr>
          <w:p w14:paraId="733DD926" w14:textId="0A5B56F9" w:rsidR="0037176E" w:rsidRPr="00D43FF9" w:rsidRDefault="0037176E" w:rsidP="0037176E">
            <w:pPr>
              <w:autoSpaceDE w:val="0"/>
              <w:autoSpaceDN w:val="0"/>
              <w:rPr>
                <w:rFonts w:cs="Helvetica"/>
                <w:spacing w:val="-4"/>
                <w:sz w:val="20"/>
              </w:rPr>
            </w:pPr>
            <w:r w:rsidRPr="00D43FF9">
              <w:rPr>
                <w:rFonts w:cs="Helvetica"/>
                <w:spacing w:val="-4"/>
                <w:sz w:val="20"/>
              </w:rPr>
              <w:t>Passed (O’Connor, Dornbos e-vote 11/16, Wells 12/10)</w:t>
            </w:r>
          </w:p>
        </w:tc>
      </w:tr>
      <w:tr w:rsidR="0037176E" w:rsidRPr="0052359E" w14:paraId="0A5F179E" w14:textId="77777777" w:rsidTr="0048695D">
        <w:tc>
          <w:tcPr>
            <w:tcW w:w="738" w:type="dxa"/>
            <w:shd w:val="clear" w:color="auto" w:fill="DAEEF3" w:themeFill="accent5" w:themeFillTint="33"/>
          </w:tcPr>
          <w:p w14:paraId="37758FA1" w14:textId="575A441F" w:rsidR="0037176E" w:rsidRDefault="0037176E" w:rsidP="0037176E">
            <w:pPr>
              <w:autoSpaceDE w:val="0"/>
              <w:autoSpaceDN w:val="0"/>
              <w:rPr>
                <w:rFonts w:cs="Helvetica"/>
                <w:sz w:val="20"/>
              </w:rPr>
            </w:pPr>
            <w:r>
              <w:rPr>
                <w:rFonts w:cs="Helvetica"/>
                <w:sz w:val="20"/>
              </w:rPr>
              <w:t>Sept 2018</w:t>
            </w:r>
          </w:p>
        </w:tc>
        <w:tc>
          <w:tcPr>
            <w:tcW w:w="4410" w:type="dxa"/>
          </w:tcPr>
          <w:p w14:paraId="3413D62D" w14:textId="2749074A" w:rsidR="0037176E" w:rsidRPr="00E7771D" w:rsidRDefault="0037176E" w:rsidP="0037176E">
            <w:pPr>
              <w:autoSpaceDE w:val="0"/>
              <w:autoSpaceDN w:val="0"/>
              <w:rPr>
                <w:rFonts w:cs="Helvetica"/>
                <w:spacing w:val="-4"/>
                <w:sz w:val="20"/>
              </w:rPr>
            </w:pPr>
            <w:r>
              <w:rPr>
                <w:rFonts w:cs="Helvetica"/>
                <w:spacing w:val="-4"/>
                <w:sz w:val="20"/>
              </w:rPr>
              <w:t>Passed (O’Connor, Dornbos e-vote 11/16, Wells 12/10)</w:t>
            </w:r>
          </w:p>
        </w:tc>
        <w:tc>
          <w:tcPr>
            <w:tcW w:w="4837" w:type="dxa"/>
          </w:tcPr>
          <w:p w14:paraId="780C4925" w14:textId="2E9B0254" w:rsidR="0037176E" w:rsidRPr="00D43FF9" w:rsidRDefault="0037176E" w:rsidP="0037176E">
            <w:pPr>
              <w:autoSpaceDE w:val="0"/>
              <w:autoSpaceDN w:val="0"/>
              <w:rPr>
                <w:rFonts w:cs="Helvetica"/>
                <w:spacing w:val="-4"/>
                <w:sz w:val="20"/>
              </w:rPr>
            </w:pPr>
            <w:r w:rsidRPr="00D43FF9">
              <w:rPr>
                <w:rFonts w:cs="Helvetica"/>
                <w:spacing w:val="-4"/>
                <w:sz w:val="20"/>
              </w:rPr>
              <w:t>Passed (O’Connor, Dornbos e-vote 11/16, Wells 12/10)</w:t>
            </w:r>
          </w:p>
        </w:tc>
      </w:tr>
      <w:tr w:rsidR="0037176E" w:rsidRPr="0052359E" w14:paraId="7E54CEB7" w14:textId="77777777" w:rsidTr="0048695D">
        <w:tc>
          <w:tcPr>
            <w:tcW w:w="738" w:type="dxa"/>
            <w:shd w:val="clear" w:color="auto" w:fill="DAEEF3" w:themeFill="accent5" w:themeFillTint="33"/>
          </w:tcPr>
          <w:p w14:paraId="68C08824" w14:textId="771161AD" w:rsidR="0037176E" w:rsidRDefault="0037176E" w:rsidP="0037176E">
            <w:pPr>
              <w:autoSpaceDE w:val="0"/>
              <w:autoSpaceDN w:val="0"/>
              <w:rPr>
                <w:rFonts w:cs="Helvetica"/>
                <w:sz w:val="20"/>
              </w:rPr>
            </w:pPr>
            <w:r>
              <w:rPr>
                <w:rFonts w:cs="Helvetica"/>
                <w:sz w:val="20"/>
              </w:rPr>
              <w:t>Aug 2018</w:t>
            </w:r>
          </w:p>
        </w:tc>
        <w:tc>
          <w:tcPr>
            <w:tcW w:w="4410" w:type="dxa"/>
          </w:tcPr>
          <w:p w14:paraId="3D33B049" w14:textId="2BACFDE0" w:rsidR="0037176E" w:rsidRPr="00E7771D" w:rsidRDefault="0037176E" w:rsidP="0037176E">
            <w:pPr>
              <w:autoSpaceDE w:val="0"/>
              <w:autoSpaceDN w:val="0"/>
              <w:rPr>
                <w:rFonts w:cs="Helvetica"/>
                <w:spacing w:val="-4"/>
                <w:sz w:val="20"/>
              </w:rPr>
            </w:pPr>
            <w:r>
              <w:rPr>
                <w:rFonts w:cs="Helvetica"/>
                <w:spacing w:val="-4"/>
                <w:sz w:val="20"/>
              </w:rPr>
              <w:t xml:space="preserve">PASSED:  O’Connor 9/25; Duva 9/28; Dornbos 10/1 </w:t>
            </w:r>
          </w:p>
        </w:tc>
        <w:tc>
          <w:tcPr>
            <w:tcW w:w="4837" w:type="dxa"/>
          </w:tcPr>
          <w:p w14:paraId="02FEA6E2" w14:textId="0B648E1F" w:rsidR="0037176E" w:rsidRPr="00D43FF9" w:rsidRDefault="0037176E" w:rsidP="0037176E">
            <w:pPr>
              <w:autoSpaceDE w:val="0"/>
              <w:autoSpaceDN w:val="0"/>
              <w:rPr>
                <w:rFonts w:cs="Helvetica"/>
                <w:spacing w:val="-4"/>
                <w:sz w:val="20"/>
              </w:rPr>
            </w:pPr>
            <w:r w:rsidRPr="00D43FF9">
              <w:rPr>
                <w:rFonts w:cs="Helvetica"/>
                <w:spacing w:val="-4"/>
                <w:sz w:val="20"/>
              </w:rPr>
              <w:t>PASSED: O’Connor 9/25; Duva 9/28; Dornbos 10/1</w:t>
            </w:r>
          </w:p>
        </w:tc>
      </w:tr>
      <w:tr w:rsidR="0037176E" w:rsidRPr="0052359E" w14:paraId="1BD3C1CA" w14:textId="77777777" w:rsidTr="0048695D">
        <w:tc>
          <w:tcPr>
            <w:tcW w:w="738" w:type="dxa"/>
            <w:shd w:val="clear" w:color="auto" w:fill="DAEEF3" w:themeFill="accent5" w:themeFillTint="33"/>
          </w:tcPr>
          <w:p w14:paraId="53A083F5" w14:textId="168B3F8A" w:rsidR="0037176E" w:rsidRDefault="0037176E" w:rsidP="0037176E">
            <w:pPr>
              <w:autoSpaceDE w:val="0"/>
              <w:autoSpaceDN w:val="0"/>
              <w:rPr>
                <w:rFonts w:cs="Helvetica"/>
                <w:sz w:val="20"/>
              </w:rPr>
            </w:pPr>
            <w:r>
              <w:rPr>
                <w:rFonts w:cs="Helvetica"/>
                <w:sz w:val="20"/>
              </w:rPr>
              <w:t>July 2018</w:t>
            </w:r>
          </w:p>
        </w:tc>
        <w:tc>
          <w:tcPr>
            <w:tcW w:w="4410" w:type="dxa"/>
          </w:tcPr>
          <w:p w14:paraId="4FF33554" w14:textId="1C04CCE1" w:rsidR="0037176E" w:rsidRPr="00E7771D" w:rsidRDefault="0037176E" w:rsidP="0037176E">
            <w:pPr>
              <w:autoSpaceDE w:val="0"/>
              <w:autoSpaceDN w:val="0"/>
              <w:rPr>
                <w:rFonts w:cs="Helvetica"/>
                <w:spacing w:val="-4"/>
                <w:sz w:val="20"/>
              </w:rPr>
            </w:pPr>
            <w:r>
              <w:rPr>
                <w:rFonts w:cs="Helvetica"/>
                <w:spacing w:val="-4"/>
                <w:sz w:val="20"/>
              </w:rPr>
              <w:t>PASSED:  (Dornbos 9/6, O’Connor 9/7 AYE); Gorthala 9/7 abstain; DEEP approve 9/12)</w:t>
            </w:r>
          </w:p>
        </w:tc>
        <w:tc>
          <w:tcPr>
            <w:tcW w:w="4837" w:type="dxa"/>
          </w:tcPr>
          <w:p w14:paraId="4051C3DD" w14:textId="67560430" w:rsidR="0037176E" w:rsidRPr="00D43FF9" w:rsidRDefault="0037176E" w:rsidP="0037176E">
            <w:pPr>
              <w:autoSpaceDE w:val="0"/>
              <w:autoSpaceDN w:val="0"/>
              <w:rPr>
                <w:rFonts w:cs="Helvetica"/>
                <w:spacing w:val="-4"/>
                <w:sz w:val="20"/>
              </w:rPr>
            </w:pPr>
            <w:r w:rsidRPr="00D43FF9">
              <w:rPr>
                <w:rFonts w:cs="Helvetica"/>
                <w:spacing w:val="-4"/>
                <w:sz w:val="20"/>
              </w:rPr>
              <w:t>PASSED: O’Connor 9/25; Duva 9/28; Dornbos 10/1</w:t>
            </w:r>
          </w:p>
        </w:tc>
      </w:tr>
      <w:tr w:rsidR="0037176E" w:rsidRPr="0052359E" w14:paraId="4ED55377" w14:textId="77777777" w:rsidTr="0048695D">
        <w:tc>
          <w:tcPr>
            <w:tcW w:w="738" w:type="dxa"/>
            <w:shd w:val="clear" w:color="auto" w:fill="DAEEF3" w:themeFill="accent5" w:themeFillTint="33"/>
          </w:tcPr>
          <w:p w14:paraId="322ABF14" w14:textId="68EFD6D1" w:rsidR="0037176E" w:rsidRDefault="0037176E" w:rsidP="0037176E">
            <w:pPr>
              <w:autoSpaceDE w:val="0"/>
              <w:autoSpaceDN w:val="0"/>
              <w:rPr>
                <w:rFonts w:cs="Helvetica"/>
                <w:sz w:val="20"/>
              </w:rPr>
            </w:pPr>
            <w:r>
              <w:rPr>
                <w:rFonts w:cs="Helvetica"/>
                <w:sz w:val="20"/>
              </w:rPr>
              <w:t>June 2018</w:t>
            </w:r>
          </w:p>
        </w:tc>
        <w:tc>
          <w:tcPr>
            <w:tcW w:w="4410" w:type="dxa"/>
          </w:tcPr>
          <w:p w14:paraId="2CF13E94" w14:textId="12941752" w:rsidR="0037176E" w:rsidRPr="00E7771D" w:rsidRDefault="0037176E" w:rsidP="0037176E">
            <w:pPr>
              <w:autoSpaceDE w:val="0"/>
              <w:autoSpaceDN w:val="0"/>
              <w:rPr>
                <w:rFonts w:cs="Helvetica"/>
                <w:spacing w:val="-4"/>
                <w:sz w:val="20"/>
              </w:rPr>
            </w:pPr>
            <w:r w:rsidRPr="00E7771D">
              <w:rPr>
                <w:rFonts w:cs="Helvetica"/>
                <w:spacing w:val="-4"/>
                <w:sz w:val="20"/>
              </w:rPr>
              <w:t>PASSED:  (O’Connor &amp; Gorthala 7/9; Melley 7/31)</w:t>
            </w:r>
          </w:p>
        </w:tc>
        <w:tc>
          <w:tcPr>
            <w:tcW w:w="4837" w:type="dxa"/>
          </w:tcPr>
          <w:p w14:paraId="3DFA8537" w14:textId="3FB75AD2" w:rsidR="0037176E" w:rsidRPr="00D43FF9" w:rsidRDefault="0037176E" w:rsidP="0037176E">
            <w:pPr>
              <w:autoSpaceDE w:val="0"/>
              <w:autoSpaceDN w:val="0"/>
              <w:rPr>
                <w:rFonts w:cs="Helvetica"/>
                <w:spacing w:val="-4"/>
                <w:sz w:val="20"/>
              </w:rPr>
            </w:pPr>
            <w:r w:rsidRPr="00D43FF9">
              <w:rPr>
                <w:rFonts w:cs="Helvetica"/>
                <w:spacing w:val="-4"/>
                <w:sz w:val="20"/>
              </w:rPr>
              <w:t>PASSED:  (O’Connor &amp; Gorthala 7/9; Melley 7/31)</w:t>
            </w:r>
          </w:p>
        </w:tc>
      </w:tr>
      <w:tr w:rsidR="0037176E" w:rsidRPr="0052359E" w14:paraId="4E139FF5" w14:textId="77777777" w:rsidTr="0048695D">
        <w:tc>
          <w:tcPr>
            <w:tcW w:w="738" w:type="dxa"/>
            <w:shd w:val="clear" w:color="auto" w:fill="DAEEF3" w:themeFill="accent5" w:themeFillTint="33"/>
          </w:tcPr>
          <w:p w14:paraId="48E19294" w14:textId="7534DBA1" w:rsidR="0037176E" w:rsidRDefault="0037176E" w:rsidP="0037176E">
            <w:pPr>
              <w:autoSpaceDE w:val="0"/>
              <w:autoSpaceDN w:val="0"/>
              <w:rPr>
                <w:rFonts w:cs="Helvetica"/>
                <w:sz w:val="20"/>
              </w:rPr>
            </w:pPr>
            <w:r>
              <w:rPr>
                <w:rFonts w:cs="Helvetica"/>
                <w:sz w:val="20"/>
              </w:rPr>
              <w:t>May 2018</w:t>
            </w:r>
          </w:p>
        </w:tc>
        <w:tc>
          <w:tcPr>
            <w:tcW w:w="4410" w:type="dxa"/>
          </w:tcPr>
          <w:p w14:paraId="10C12696" w14:textId="07F05F0E" w:rsidR="0037176E" w:rsidRPr="00E7771D" w:rsidRDefault="0037176E" w:rsidP="0037176E">
            <w:pPr>
              <w:autoSpaceDE w:val="0"/>
              <w:autoSpaceDN w:val="0"/>
              <w:rPr>
                <w:rFonts w:cs="Helvetica"/>
                <w:spacing w:val="-4"/>
                <w:sz w:val="20"/>
              </w:rPr>
            </w:pPr>
            <w:r w:rsidRPr="00E7771D">
              <w:rPr>
                <w:rFonts w:cs="Helvetica"/>
                <w:spacing w:val="-4"/>
                <w:sz w:val="20"/>
              </w:rPr>
              <w:t>PASSED:  (O’Connor Abstained 6/18; Gorthala in favor 6/18; Melley in favor 6/26; Dornbos 7/6)</w:t>
            </w:r>
          </w:p>
        </w:tc>
        <w:tc>
          <w:tcPr>
            <w:tcW w:w="4837" w:type="dxa"/>
          </w:tcPr>
          <w:p w14:paraId="5CF214C5" w14:textId="2B7B587B" w:rsidR="0037176E" w:rsidRPr="00D43FF9" w:rsidRDefault="0037176E" w:rsidP="0037176E">
            <w:pPr>
              <w:autoSpaceDE w:val="0"/>
              <w:autoSpaceDN w:val="0"/>
              <w:rPr>
                <w:rFonts w:cs="Helvetica"/>
                <w:spacing w:val="-4"/>
                <w:sz w:val="20"/>
              </w:rPr>
            </w:pPr>
            <w:r w:rsidRPr="00D43FF9">
              <w:rPr>
                <w:rFonts w:cs="Helvetica"/>
                <w:spacing w:val="-4"/>
                <w:sz w:val="20"/>
              </w:rPr>
              <w:t>PASSED – (O’Connor 6/18; Gorthala 6/18; Melley 6/26; Dornbos 7/6)</w:t>
            </w:r>
          </w:p>
        </w:tc>
      </w:tr>
      <w:tr w:rsidR="0037176E" w:rsidRPr="0052359E" w14:paraId="2FC8B55F" w14:textId="77777777" w:rsidTr="0048695D">
        <w:tc>
          <w:tcPr>
            <w:tcW w:w="738" w:type="dxa"/>
            <w:shd w:val="clear" w:color="auto" w:fill="DAEEF3" w:themeFill="accent5" w:themeFillTint="33"/>
          </w:tcPr>
          <w:p w14:paraId="63F56678" w14:textId="77777777" w:rsidR="0037176E" w:rsidRDefault="0037176E" w:rsidP="0037176E">
            <w:pPr>
              <w:autoSpaceDE w:val="0"/>
              <w:autoSpaceDN w:val="0"/>
              <w:rPr>
                <w:rFonts w:cs="Helvetica"/>
                <w:sz w:val="20"/>
              </w:rPr>
            </w:pPr>
            <w:r>
              <w:rPr>
                <w:rFonts w:cs="Helvetica"/>
                <w:sz w:val="20"/>
              </w:rPr>
              <w:t>April 2018</w:t>
            </w:r>
          </w:p>
        </w:tc>
        <w:tc>
          <w:tcPr>
            <w:tcW w:w="4410" w:type="dxa"/>
          </w:tcPr>
          <w:p w14:paraId="5868E575" w14:textId="7B5DA239" w:rsidR="0037176E" w:rsidRPr="00E7771D" w:rsidRDefault="0037176E" w:rsidP="0037176E">
            <w:pPr>
              <w:autoSpaceDE w:val="0"/>
              <w:autoSpaceDN w:val="0"/>
              <w:rPr>
                <w:rFonts w:cs="Helvetica"/>
                <w:spacing w:val="-4"/>
                <w:sz w:val="20"/>
              </w:rPr>
            </w:pPr>
            <w:r w:rsidRPr="00E7771D">
              <w:rPr>
                <w:rFonts w:cs="Helvetica"/>
                <w:spacing w:val="-4"/>
                <w:sz w:val="20"/>
              </w:rPr>
              <w:t>PASSED – (O’Connor 5/17, Melley 5/22, Dornbos 5/31)</w:t>
            </w:r>
          </w:p>
        </w:tc>
        <w:tc>
          <w:tcPr>
            <w:tcW w:w="4837" w:type="dxa"/>
          </w:tcPr>
          <w:p w14:paraId="4B379E82" w14:textId="68FAB79A" w:rsidR="0037176E" w:rsidRPr="00D43FF9" w:rsidRDefault="0037176E" w:rsidP="0037176E">
            <w:pPr>
              <w:autoSpaceDE w:val="0"/>
              <w:autoSpaceDN w:val="0"/>
              <w:rPr>
                <w:rFonts w:cs="Helvetica"/>
                <w:spacing w:val="-4"/>
                <w:sz w:val="20"/>
              </w:rPr>
            </w:pPr>
            <w:r w:rsidRPr="00D43FF9">
              <w:rPr>
                <w:rFonts w:cs="Helvetica"/>
                <w:spacing w:val="-4"/>
                <w:sz w:val="20"/>
              </w:rPr>
              <w:t>PASSED – (O’Connor 5/17, Melley 5/22, Dornbos 5/31)</w:t>
            </w:r>
          </w:p>
        </w:tc>
      </w:tr>
      <w:tr w:rsidR="0037176E" w:rsidRPr="0052359E" w14:paraId="7158EE88" w14:textId="77777777" w:rsidTr="0048695D">
        <w:tc>
          <w:tcPr>
            <w:tcW w:w="738" w:type="dxa"/>
            <w:shd w:val="clear" w:color="auto" w:fill="DAEEF3" w:themeFill="accent5" w:themeFillTint="33"/>
          </w:tcPr>
          <w:p w14:paraId="41E2D6AD" w14:textId="77777777" w:rsidR="0037176E" w:rsidRDefault="0037176E" w:rsidP="0037176E">
            <w:pPr>
              <w:autoSpaceDE w:val="0"/>
              <w:autoSpaceDN w:val="0"/>
              <w:rPr>
                <w:rFonts w:cs="Helvetica"/>
                <w:sz w:val="20"/>
              </w:rPr>
            </w:pPr>
            <w:r>
              <w:rPr>
                <w:rFonts w:cs="Helvetica"/>
                <w:sz w:val="20"/>
              </w:rPr>
              <w:t>Mar 2018</w:t>
            </w:r>
          </w:p>
        </w:tc>
        <w:tc>
          <w:tcPr>
            <w:tcW w:w="4410" w:type="dxa"/>
          </w:tcPr>
          <w:p w14:paraId="36528A88" w14:textId="6BE24A28"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5/17, Melley 5/22 with edit to add her attendance, Dornbos 5/31 abstain) </w:t>
            </w:r>
          </w:p>
        </w:tc>
        <w:tc>
          <w:tcPr>
            <w:tcW w:w="4837" w:type="dxa"/>
          </w:tcPr>
          <w:p w14:paraId="17995B86" w14:textId="7562858E" w:rsidR="0037176E" w:rsidRPr="00D43FF9" w:rsidRDefault="0037176E" w:rsidP="0037176E">
            <w:pPr>
              <w:autoSpaceDE w:val="0"/>
              <w:autoSpaceDN w:val="0"/>
              <w:rPr>
                <w:rFonts w:cs="Helvetica"/>
                <w:spacing w:val="-4"/>
                <w:sz w:val="20"/>
              </w:rPr>
            </w:pPr>
            <w:r w:rsidRPr="00D43FF9">
              <w:rPr>
                <w:rFonts w:cs="Helvetica"/>
                <w:spacing w:val="-4"/>
                <w:sz w:val="20"/>
              </w:rPr>
              <w:t>PASSED – (O’Connor 5/17, Melley 5/22, Dornbos 5/31)</w:t>
            </w:r>
          </w:p>
        </w:tc>
      </w:tr>
      <w:tr w:rsidR="0037176E" w:rsidRPr="0052359E" w14:paraId="12033D23" w14:textId="77777777" w:rsidTr="0048695D">
        <w:tc>
          <w:tcPr>
            <w:tcW w:w="738" w:type="dxa"/>
            <w:shd w:val="clear" w:color="auto" w:fill="DAEEF3" w:themeFill="accent5" w:themeFillTint="33"/>
          </w:tcPr>
          <w:p w14:paraId="7BC3C2DA" w14:textId="77777777" w:rsidR="0037176E" w:rsidRDefault="0037176E" w:rsidP="0037176E">
            <w:pPr>
              <w:autoSpaceDE w:val="0"/>
              <w:autoSpaceDN w:val="0"/>
              <w:rPr>
                <w:rFonts w:cs="Helvetica"/>
                <w:sz w:val="20"/>
              </w:rPr>
            </w:pPr>
            <w:r>
              <w:rPr>
                <w:rFonts w:cs="Helvetica"/>
                <w:sz w:val="20"/>
              </w:rPr>
              <w:t>Feb 2018</w:t>
            </w:r>
          </w:p>
        </w:tc>
        <w:tc>
          <w:tcPr>
            <w:tcW w:w="4410" w:type="dxa"/>
          </w:tcPr>
          <w:p w14:paraId="20171152" w14:textId="1DA8D2C1"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3/14, Gorthala abstains 3/14; Melley 3/21, Dornbos 4/6)  </w:t>
            </w:r>
          </w:p>
        </w:tc>
        <w:tc>
          <w:tcPr>
            <w:tcW w:w="4837" w:type="dxa"/>
          </w:tcPr>
          <w:p w14:paraId="30002E76" w14:textId="77777777" w:rsidR="0037176E" w:rsidRPr="00D43FF9" w:rsidRDefault="0037176E" w:rsidP="0037176E">
            <w:pPr>
              <w:autoSpaceDE w:val="0"/>
              <w:autoSpaceDN w:val="0"/>
              <w:rPr>
                <w:rFonts w:cs="Helvetica"/>
                <w:spacing w:val="-4"/>
                <w:sz w:val="20"/>
              </w:rPr>
            </w:pPr>
            <w:r w:rsidRPr="00D43FF9">
              <w:rPr>
                <w:rFonts w:cs="Helvetica"/>
                <w:spacing w:val="-4"/>
                <w:sz w:val="20"/>
              </w:rPr>
              <w:t>PASSED – (O’Connor, Gorthala 3/14; Melley 3/21, Dornbos 4/6)</w:t>
            </w:r>
          </w:p>
        </w:tc>
      </w:tr>
      <w:tr w:rsidR="0037176E" w:rsidRPr="0052359E" w14:paraId="4123A8B8" w14:textId="77777777" w:rsidTr="0048695D">
        <w:tc>
          <w:tcPr>
            <w:tcW w:w="738" w:type="dxa"/>
            <w:shd w:val="clear" w:color="auto" w:fill="DAEEF3" w:themeFill="accent5" w:themeFillTint="33"/>
          </w:tcPr>
          <w:p w14:paraId="214D1A25" w14:textId="77777777" w:rsidR="0037176E" w:rsidRDefault="0037176E" w:rsidP="0037176E">
            <w:pPr>
              <w:autoSpaceDE w:val="0"/>
              <w:autoSpaceDN w:val="0"/>
              <w:rPr>
                <w:rFonts w:cs="Helvetica"/>
                <w:sz w:val="20"/>
              </w:rPr>
            </w:pPr>
            <w:r>
              <w:rPr>
                <w:rFonts w:cs="Helvetica"/>
                <w:sz w:val="20"/>
              </w:rPr>
              <w:t>Jan 2018</w:t>
            </w:r>
          </w:p>
        </w:tc>
        <w:tc>
          <w:tcPr>
            <w:tcW w:w="4410" w:type="dxa"/>
          </w:tcPr>
          <w:p w14:paraId="25F0BA49" w14:textId="77777777" w:rsidR="0037176E" w:rsidRPr="00E7771D" w:rsidRDefault="0037176E" w:rsidP="0037176E">
            <w:pPr>
              <w:autoSpaceDE w:val="0"/>
              <w:autoSpaceDN w:val="0"/>
              <w:rPr>
                <w:rFonts w:cs="Helvetica"/>
                <w:spacing w:val="-4"/>
                <w:sz w:val="20"/>
              </w:rPr>
            </w:pPr>
            <w:r w:rsidRPr="00E7771D">
              <w:rPr>
                <w:rFonts w:cs="Helvetica"/>
                <w:spacing w:val="-4"/>
                <w:sz w:val="20"/>
              </w:rPr>
              <w:t>PASSED – (O’Connor, Gorthala 3/14; Melley 3/21, Dornbos 4/6)</w:t>
            </w:r>
          </w:p>
        </w:tc>
        <w:tc>
          <w:tcPr>
            <w:tcW w:w="4837" w:type="dxa"/>
          </w:tcPr>
          <w:p w14:paraId="1F2748E1" w14:textId="77777777" w:rsidR="0037176E" w:rsidRPr="00D43FF9" w:rsidRDefault="0037176E" w:rsidP="0037176E">
            <w:pPr>
              <w:autoSpaceDE w:val="0"/>
              <w:autoSpaceDN w:val="0"/>
              <w:rPr>
                <w:rFonts w:cs="Helvetica"/>
                <w:spacing w:val="-4"/>
                <w:sz w:val="20"/>
              </w:rPr>
            </w:pPr>
            <w:r w:rsidRPr="00D43FF9">
              <w:rPr>
                <w:rFonts w:cs="Helvetica"/>
                <w:spacing w:val="-4"/>
                <w:sz w:val="20"/>
              </w:rPr>
              <w:t>PASSED – (O’Connor, Gorthala 3/14; Melley 3/21, Dornbos 4/6)</w:t>
            </w:r>
          </w:p>
        </w:tc>
      </w:tr>
    </w:tbl>
    <w:p w14:paraId="7817614D" w14:textId="77777777" w:rsidR="00F6342E" w:rsidRDefault="00F6342E" w:rsidP="00F6342E">
      <w:pPr>
        <w:autoSpaceDE w:val="0"/>
        <w:autoSpaceDN w:val="0"/>
        <w:spacing w:after="0" w:line="240" w:lineRule="auto"/>
        <w:rPr>
          <w:rFonts w:cs="Helvetica"/>
        </w:rPr>
      </w:pPr>
    </w:p>
    <w:p w14:paraId="33FCB8B7" w14:textId="0BC189C6" w:rsidR="00F6342E" w:rsidRPr="007C5B09" w:rsidRDefault="00F6342E" w:rsidP="00F6342E">
      <w:pPr>
        <w:autoSpaceDE w:val="0"/>
        <w:autoSpaceDN w:val="0"/>
        <w:spacing w:after="0" w:line="240" w:lineRule="auto"/>
        <w:rPr>
          <w:rFonts w:cs="Helvetica"/>
          <w:b/>
        </w:rPr>
      </w:pPr>
      <w:r w:rsidRPr="007C5B09">
        <w:rPr>
          <w:rFonts w:cs="Helvetica"/>
          <w:b/>
        </w:rPr>
        <w:t xml:space="preserve">Other Votes </w:t>
      </w:r>
      <w:r>
        <w:rPr>
          <w:rFonts w:cs="Helvetica"/>
          <w:b/>
        </w:rPr>
        <w:t xml:space="preserve">/ </w:t>
      </w:r>
      <w:r w:rsidRPr="007C5B09">
        <w:rPr>
          <w:rFonts w:cs="Helvetica"/>
          <w:b/>
        </w:rPr>
        <w:t>Meetings</w:t>
      </w:r>
      <w:r>
        <w:rPr>
          <w:rFonts w:cs="Helvetica"/>
          <w:b/>
        </w:rPr>
        <w:t xml:space="preserve"> / Tracking </w:t>
      </w:r>
      <w:r w:rsidR="00665B5D">
        <w:rPr>
          <w:rFonts w:cs="Helvetica"/>
          <w:b/>
        </w:rPr>
        <w:t xml:space="preserve">– </w:t>
      </w:r>
      <w:r w:rsidR="00934566">
        <w:rPr>
          <w:rFonts w:cs="Helvetica"/>
          <w:b/>
        </w:rPr>
        <w:t xml:space="preserve"> </w:t>
      </w:r>
      <w:r w:rsidR="00934566" w:rsidRPr="00207C0E">
        <w:rPr>
          <w:rFonts w:cs="Helvetica"/>
          <w:b/>
        </w:rPr>
        <w:t>UPDATED</w:t>
      </w:r>
    </w:p>
    <w:p w14:paraId="2B795622" w14:textId="670833E9" w:rsidR="0048695D" w:rsidRDefault="0048695D" w:rsidP="00F6342E">
      <w:pPr>
        <w:autoSpaceDE w:val="0"/>
        <w:autoSpaceDN w:val="0"/>
        <w:spacing w:after="0" w:line="240" w:lineRule="auto"/>
        <w:rPr>
          <w:rFonts w:cs="Helvetica"/>
        </w:rPr>
      </w:pPr>
    </w:p>
    <w:p w14:paraId="40BC5BAB" w14:textId="72792525" w:rsidR="00E47BE2" w:rsidRDefault="00E47BE2" w:rsidP="00F6342E">
      <w:pPr>
        <w:autoSpaceDE w:val="0"/>
        <w:autoSpaceDN w:val="0"/>
        <w:spacing w:after="0" w:line="240" w:lineRule="auto"/>
        <w:rPr>
          <w:rFonts w:cs="Helvetica"/>
        </w:rPr>
      </w:pPr>
      <w:r>
        <w:rPr>
          <w:rFonts w:cs="Helvetica"/>
        </w:rPr>
        <w:t>September 2019</w:t>
      </w:r>
    </w:p>
    <w:p w14:paraId="17256630" w14:textId="77777777" w:rsidR="006C717F" w:rsidRDefault="006C717F" w:rsidP="00E47BE2">
      <w:pPr>
        <w:pStyle w:val="ListParagraph"/>
        <w:numPr>
          <w:ilvl w:val="0"/>
          <w:numId w:val="32"/>
        </w:numPr>
        <w:autoSpaceDE w:val="0"/>
        <w:autoSpaceDN w:val="0"/>
        <w:spacing w:after="0" w:line="240" w:lineRule="auto"/>
        <w:rPr>
          <w:rFonts w:cs="Helvetica"/>
        </w:rPr>
      </w:pPr>
      <w:r>
        <w:rPr>
          <w:rFonts w:cs="Helvetica"/>
        </w:rPr>
        <w:t>Legislative report completed / forwarded to Diamond.</w:t>
      </w:r>
    </w:p>
    <w:p w14:paraId="7653B59D" w14:textId="1D67188C" w:rsidR="00E47BE2" w:rsidRDefault="006C717F" w:rsidP="00E47BE2">
      <w:pPr>
        <w:pStyle w:val="ListParagraph"/>
        <w:numPr>
          <w:ilvl w:val="0"/>
          <w:numId w:val="32"/>
        </w:numPr>
        <w:autoSpaceDE w:val="0"/>
        <w:autoSpaceDN w:val="0"/>
        <w:spacing w:after="0" w:line="240" w:lineRule="auto"/>
        <w:rPr>
          <w:rFonts w:cs="Helvetica"/>
        </w:rPr>
      </w:pPr>
      <w:r>
        <w:rPr>
          <w:rFonts w:cs="Helvetica"/>
        </w:rPr>
        <w:t>9/9 - EVOTE sent out for August Invoice, and capturing reminder votes for July invoice and August minutes.  Separate EVOTE email sent requesting approval of these Sept call meeting minutes.</w:t>
      </w:r>
    </w:p>
    <w:p w14:paraId="4EBF77F4" w14:textId="488A2EE3" w:rsidR="006C717F" w:rsidRPr="00E47BE2" w:rsidRDefault="006C717F" w:rsidP="00E47BE2">
      <w:pPr>
        <w:pStyle w:val="ListParagraph"/>
        <w:numPr>
          <w:ilvl w:val="0"/>
          <w:numId w:val="32"/>
        </w:numPr>
        <w:autoSpaceDE w:val="0"/>
        <w:autoSpaceDN w:val="0"/>
        <w:spacing w:after="0" w:line="240" w:lineRule="auto"/>
        <w:rPr>
          <w:rFonts w:cs="Helvetica"/>
        </w:rPr>
      </w:pPr>
      <w:r>
        <w:rPr>
          <w:rFonts w:cs="Helvetica"/>
        </w:rPr>
        <w:t>Need to schedule: C1644 final presentation, and R1603 drill-down scoping call.</w:t>
      </w:r>
    </w:p>
    <w:p w14:paraId="19BA4851" w14:textId="77777777" w:rsidR="00E47BE2" w:rsidRDefault="00E47BE2" w:rsidP="00F6342E">
      <w:pPr>
        <w:autoSpaceDE w:val="0"/>
        <w:autoSpaceDN w:val="0"/>
        <w:spacing w:after="0" w:line="240" w:lineRule="auto"/>
        <w:rPr>
          <w:rFonts w:cs="Helvetica"/>
        </w:rPr>
      </w:pPr>
    </w:p>
    <w:p w14:paraId="72E488FC" w14:textId="14273381" w:rsidR="007C76E3" w:rsidRDefault="007C76E3" w:rsidP="00F6342E">
      <w:pPr>
        <w:autoSpaceDE w:val="0"/>
        <w:autoSpaceDN w:val="0"/>
        <w:spacing w:after="0" w:line="240" w:lineRule="auto"/>
        <w:rPr>
          <w:rFonts w:cs="Helvetica"/>
        </w:rPr>
      </w:pPr>
      <w:r>
        <w:rPr>
          <w:rFonts w:cs="Helvetica"/>
        </w:rPr>
        <w:t>August 2019</w:t>
      </w:r>
    </w:p>
    <w:p w14:paraId="5150388C" w14:textId="0D96419B" w:rsidR="00E47BE2" w:rsidRDefault="00E47BE2" w:rsidP="007C76E3">
      <w:pPr>
        <w:pStyle w:val="ListParagraph"/>
        <w:numPr>
          <w:ilvl w:val="0"/>
          <w:numId w:val="31"/>
        </w:numPr>
        <w:autoSpaceDE w:val="0"/>
        <w:autoSpaceDN w:val="0"/>
        <w:spacing w:after="0" w:line="240" w:lineRule="auto"/>
        <w:rPr>
          <w:rFonts w:cs="Helvetica"/>
        </w:rPr>
      </w:pPr>
      <w:r>
        <w:rPr>
          <w:rFonts w:cs="Helvetica"/>
        </w:rPr>
        <w:t>8/12 – Evote for July invoice, June invoice</w:t>
      </w:r>
    </w:p>
    <w:p w14:paraId="3EEF9C14" w14:textId="4EE20E6D" w:rsidR="007C76E3" w:rsidRDefault="00257295" w:rsidP="007C76E3">
      <w:pPr>
        <w:pStyle w:val="ListParagraph"/>
        <w:numPr>
          <w:ilvl w:val="0"/>
          <w:numId w:val="31"/>
        </w:numPr>
        <w:autoSpaceDE w:val="0"/>
        <w:autoSpaceDN w:val="0"/>
        <w:spacing w:after="0" w:line="240" w:lineRule="auto"/>
        <w:rPr>
          <w:rFonts w:cs="Helvetica"/>
        </w:rPr>
      </w:pPr>
      <w:r>
        <w:rPr>
          <w:rFonts w:cs="Helvetica"/>
        </w:rPr>
        <w:t xml:space="preserve">8/8 – </w:t>
      </w:r>
      <w:r w:rsidR="007C76E3">
        <w:rPr>
          <w:rFonts w:cs="Helvetica"/>
        </w:rPr>
        <w:t>Evote</w:t>
      </w:r>
      <w:r>
        <w:rPr>
          <w:rFonts w:cs="Helvetica"/>
        </w:rPr>
        <w:t xml:space="preserve"> circulated for </w:t>
      </w:r>
      <w:r w:rsidR="007C76E3">
        <w:rPr>
          <w:rFonts w:cs="Helvetica"/>
        </w:rPr>
        <w:t xml:space="preserve">revised </w:t>
      </w:r>
      <w:r>
        <w:rPr>
          <w:rFonts w:cs="Helvetica"/>
        </w:rPr>
        <w:t xml:space="preserve">SERA team </w:t>
      </w:r>
      <w:r w:rsidR="007C76E3">
        <w:rPr>
          <w:rFonts w:cs="Helvetica"/>
        </w:rPr>
        <w:t>June invoice (correcting calculation, updating value)</w:t>
      </w:r>
    </w:p>
    <w:p w14:paraId="7988F6B5" w14:textId="6037A018" w:rsidR="00257295" w:rsidRPr="007C76E3" w:rsidRDefault="00257295" w:rsidP="007C76E3">
      <w:pPr>
        <w:pStyle w:val="ListParagraph"/>
        <w:numPr>
          <w:ilvl w:val="0"/>
          <w:numId w:val="31"/>
        </w:numPr>
        <w:autoSpaceDE w:val="0"/>
        <w:autoSpaceDN w:val="0"/>
        <w:spacing w:after="0" w:line="240" w:lineRule="auto"/>
        <w:rPr>
          <w:rFonts w:cs="Helvetica"/>
        </w:rPr>
      </w:pPr>
      <w:r>
        <w:rPr>
          <w:rFonts w:cs="Helvetica"/>
        </w:rPr>
        <w:t>8/8 – Memo of final realization results for R1603 released</w:t>
      </w:r>
    </w:p>
    <w:p w14:paraId="5A992B24" w14:textId="15BD38D5" w:rsidR="00257295" w:rsidRDefault="00257295" w:rsidP="00257295">
      <w:pPr>
        <w:pStyle w:val="ListParagraph"/>
        <w:numPr>
          <w:ilvl w:val="0"/>
          <w:numId w:val="31"/>
        </w:numPr>
        <w:autoSpaceDE w:val="0"/>
        <w:autoSpaceDN w:val="0"/>
        <w:spacing w:after="0" w:line="240" w:lineRule="auto"/>
        <w:rPr>
          <w:rFonts w:cs="Helvetica"/>
        </w:rPr>
      </w:pPr>
      <w:r>
        <w:rPr>
          <w:rFonts w:cs="Helvetica"/>
        </w:rPr>
        <w:t>8/5 - R1603 Call walk-through of more granular results</w:t>
      </w:r>
    </w:p>
    <w:p w14:paraId="2379B21B" w14:textId="77777777" w:rsidR="007C76E3" w:rsidRDefault="007C76E3" w:rsidP="00F6342E">
      <w:pPr>
        <w:autoSpaceDE w:val="0"/>
        <w:autoSpaceDN w:val="0"/>
        <w:spacing w:after="0" w:line="240" w:lineRule="auto"/>
        <w:rPr>
          <w:rFonts w:cs="Helvetica"/>
        </w:rPr>
      </w:pPr>
    </w:p>
    <w:p w14:paraId="5FE2ECEA" w14:textId="2024BBAE" w:rsidR="003F6589" w:rsidRPr="00157A2D" w:rsidRDefault="0048695D" w:rsidP="00157A2D">
      <w:pPr>
        <w:autoSpaceDE w:val="0"/>
        <w:autoSpaceDN w:val="0"/>
        <w:spacing w:after="0" w:line="240" w:lineRule="auto"/>
        <w:rPr>
          <w:rFonts w:cs="Helvetica"/>
        </w:rPr>
      </w:pPr>
      <w:r>
        <w:rPr>
          <w:rFonts w:cs="Helvetica"/>
        </w:rPr>
        <w:t>July 2019</w:t>
      </w:r>
    </w:p>
    <w:p w14:paraId="7E6ADC7B" w14:textId="479AD127" w:rsidR="003F6589" w:rsidRDefault="003F6589" w:rsidP="00F6342E">
      <w:pPr>
        <w:pStyle w:val="ListParagraph"/>
        <w:numPr>
          <w:ilvl w:val="0"/>
          <w:numId w:val="29"/>
        </w:numPr>
        <w:autoSpaceDE w:val="0"/>
        <w:autoSpaceDN w:val="0"/>
        <w:spacing w:after="0" w:line="240" w:lineRule="auto"/>
        <w:rPr>
          <w:rFonts w:cs="Helvetica"/>
        </w:rPr>
      </w:pPr>
      <w:r>
        <w:rPr>
          <w:rFonts w:cs="Helvetica"/>
        </w:rPr>
        <w:t>7/29 – Distributed detailed R1603 HES / IE Impact results and scheduled follow-up call.</w:t>
      </w:r>
    </w:p>
    <w:p w14:paraId="31B087C0" w14:textId="1FA7AB7F" w:rsidR="007C76E3" w:rsidRDefault="00257295" w:rsidP="00F6342E">
      <w:pPr>
        <w:pStyle w:val="ListParagraph"/>
        <w:numPr>
          <w:ilvl w:val="0"/>
          <w:numId w:val="29"/>
        </w:numPr>
        <w:autoSpaceDE w:val="0"/>
        <w:autoSpaceDN w:val="0"/>
        <w:spacing w:after="0" w:line="240" w:lineRule="auto"/>
        <w:rPr>
          <w:rFonts w:cs="Helvetica"/>
        </w:rPr>
      </w:pPr>
      <w:r>
        <w:rPr>
          <w:rFonts w:cs="Helvetica"/>
        </w:rPr>
        <w:t xml:space="preserve">7/11-7/17 – C1635 - </w:t>
      </w:r>
      <w:r w:rsidR="007C76E3">
        <w:rPr>
          <w:rFonts w:cs="Helvetica"/>
        </w:rPr>
        <w:t xml:space="preserve">Arc incident issue </w:t>
      </w:r>
      <w:r>
        <w:rPr>
          <w:rFonts w:cs="Helvetica"/>
        </w:rPr>
        <w:t xml:space="preserve">on metering work.  Incident 7/11, note to committee with resolution 7/17; </w:t>
      </w:r>
      <w:r w:rsidR="007C76E3">
        <w:rPr>
          <w:rFonts w:cs="Helvetica"/>
        </w:rPr>
        <w:t xml:space="preserve">calls </w:t>
      </w:r>
      <w:r>
        <w:rPr>
          <w:rFonts w:cs="Helvetica"/>
        </w:rPr>
        <w:t>and emails with utility, EA, consultants in-between.</w:t>
      </w:r>
    </w:p>
    <w:p w14:paraId="3CAB82B7" w14:textId="40DF953E" w:rsidR="007C76E3" w:rsidRDefault="007C76E3" w:rsidP="00F6342E">
      <w:pPr>
        <w:pStyle w:val="ListParagraph"/>
        <w:numPr>
          <w:ilvl w:val="0"/>
          <w:numId w:val="29"/>
        </w:numPr>
        <w:autoSpaceDE w:val="0"/>
        <w:autoSpaceDN w:val="0"/>
        <w:spacing w:after="0" w:line="240" w:lineRule="auto"/>
        <w:rPr>
          <w:rFonts w:cs="Helvetica"/>
        </w:rPr>
      </w:pPr>
      <w:r>
        <w:rPr>
          <w:rFonts w:cs="Helvetica"/>
        </w:rPr>
        <w:t xml:space="preserve">7/17 </w:t>
      </w:r>
      <w:r w:rsidR="00257295">
        <w:rPr>
          <w:rFonts w:cs="Helvetica"/>
        </w:rPr>
        <w:t xml:space="preserve">R1705 - </w:t>
      </w:r>
      <w:r>
        <w:rPr>
          <w:rFonts w:cs="Helvetica"/>
        </w:rPr>
        <w:t>MF report released for review</w:t>
      </w:r>
    </w:p>
    <w:p w14:paraId="60C3BB29" w14:textId="29D70FF6" w:rsidR="0048695D" w:rsidRDefault="0048695D" w:rsidP="00F6342E">
      <w:pPr>
        <w:pStyle w:val="ListParagraph"/>
        <w:numPr>
          <w:ilvl w:val="0"/>
          <w:numId w:val="29"/>
        </w:numPr>
        <w:autoSpaceDE w:val="0"/>
        <w:autoSpaceDN w:val="0"/>
        <w:spacing w:after="0" w:line="240" w:lineRule="auto"/>
        <w:rPr>
          <w:rFonts w:cs="Helvetica"/>
        </w:rPr>
      </w:pPr>
      <w:r w:rsidRPr="0048695D">
        <w:rPr>
          <w:rFonts w:cs="Helvetica"/>
        </w:rPr>
        <w:t xml:space="preserve">7/2 </w:t>
      </w:r>
      <w:r w:rsidR="00B07AAE">
        <w:rPr>
          <w:rFonts w:cs="Helvetica"/>
        </w:rPr>
        <w:t>R</w:t>
      </w:r>
      <w:r w:rsidRPr="0048695D">
        <w:rPr>
          <w:rFonts w:cs="Helvetica"/>
        </w:rPr>
        <w:t xml:space="preserve">eleased </w:t>
      </w:r>
      <w:r w:rsidR="00257295">
        <w:rPr>
          <w:rFonts w:cs="Helvetica"/>
        </w:rPr>
        <w:t xml:space="preserve">R1706/11616 </w:t>
      </w:r>
      <w:r w:rsidR="00B07AAE">
        <w:rPr>
          <w:rFonts w:cs="Helvetica"/>
        </w:rPr>
        <w:t xml:space="preserve">Draft </w:t>
      </w:r>
      <w:r w:rsidRPr="0048695D">
        <w:rPr>
          <w:rFonts w:cs="Helvetica"/>
        </w:rPr>
        <w:t xml:space="preserve">Rass / Lighting </w:t>
      </w:r>
      <w:r w:rsidR="00257295">
        <w:rPr>
          <w:rFonts w:cs="Helvetica"/>
        </w:rPr>
        <w:t xml:space="preserve">study </w:t>
      </w:r>
      <w:r w:rsidRPr="0048695D">
        <w:rPr>
          <w:rFonts w:cs="Helvetica"/>
        </w:rPr>
        <w:t xml:space="preserve">for </w:t>
      </w:r>
      <w:r w:rsidR="00257295">
        <w:rPr>
          <w:rFonts w:cs="Helvetica"/>
        </w:rPr>
        <w:t xml:space="preserve">committee </w:t>
      </w:r>
      <w:r w:rsidRPr="0048695D">
        <w:rPr>
          <w:rFonts w:cs="Helvetica"/>
        </w:rPr>
        <w:t>review</w:t>
      </w:r>
    </w:p>
    <w:p w14:paraId="2D30854E" w14:textId="3C40C86B" w:rsidR="0048695D" w:rsidRDefault="0048695D" w:rsidP="00F6342E">
      <w:pPr>
        <w:pStyle w:val="ListParagraph"/>
        <w:numPr>
          <w:ilvl w:val="0"/>
          <w:numId w:val="29"/>
        </w:numPr>
        <w:autoSpaceDE w:val="0"/>
        <w:autoSpaceDN w:val="0"/>
        <w:spacing w:after="0" w:line="240" w:lineRule="auto"/>
        <w:rPr>
          <w:rFonts w:cs="Helvetica"/>
        </w:rPr>
      </w:pPr>
      <w:r>
        <w:rPr>
          <w:rFonts w:cs="Helvetica"/>
        </w:rPr>
        <w:lastRenderedPageBreak/>
        <w:t xml:space="preserve">7/2 </w:t>
      </w:r>
      <w:r w:rsidR="00B07AAE">
        <w:rPr>
          <w:rFonts w:cs="Helvetica"/>
        </w:rPr>
        <w:t>R</w:t>
      </w:r>
      <w:r>
        <w:rPr>
          <w:rFonts w:cs="Helvetica"/>
        </w:rPr>
        <w:t xml:space="preserve">eleased </w:t>
      </w:r>
      <w:r w:rsidR="00B07AAE">
        <w:rPr>
          <w:rFonts w:cs="Helvetica"/>
        </w:rPr>
        <w:t xml:space="preserve"> Draft C</w:t>
      </w:r>
      <w:r>
        <w:rPr>
          <w:rFonts w:cs="Helvetica"/>
        </w:rPr>
        <w:t>1644 for review</w:t>
      </w:r>
    </w:p>
    <w:p w14:paraId="1C559248" w14:textId="77777777" w:rsidR="00157A2D" w:rsidRPr="0048695D" w:rsidRDefault="00157A2D" w:rsidP="00157A2D">
      <w:pPr>
        <w:pStyle w:val="ListParagraph"/>
        <w:autoSpaceDE w:val="0"/>
        <w:autoSpaceDN w:val="0"/>
        <w:spacing w:after="0" w:line="240" w:lineRule="auto"/>
        <w:rPr>
          <w:rFonts w:cs="Helvetica"/>
        </w:rPr>
      </w:pPr>
    </w:p>
    <w:p w14:paraId="22515BDB" w14:textId="68EA11C4" w:rsidR="0037176E" w:rsidRDefault="0037176E" w:rsidP="00F6342E">
      <w:pPr>
        <w:autoSpaceDE w:val="0"/>
        <w:autoSpaceDN w:val="0"/>
        <w:spacing w:after="0" w:line="240" w:lineRule="auto"/>
        <w:rPr>
          <w:rFonts w:cs="Helvetica"/>
        </w:rPr>
      </w:pPr>
      <w:r>
        <w:rPr>
          <w:rFonts w:cs="Helvetica"/>
        </w:rPr>
        <w:t>June 2019</w:t>
      </w:r>
    </w:p>
    <w:p w14:paraId="77E7B5A6" w14:textId="41757183" w:rsidR="0037176E" w:rsidRDefault="0037176E" w:rsidP="0037176E">
      <w:pPr>
        <w:pStyle w:val="ListParagraph"/>
        <w:numPr>
          <w:ilvl w:val="0"/>
          <w:numId w:val="27"/>
        </w:numPr>
        <w:autoSpaceDE w:val="0"/>
        <w:autoSpaceDN w:val="0"/>
        <w:spacing w:after="0" w:line="240" w:lineRule="auto"/>
        <w:rPr>
          <w:rFonts w:cs="Helvetica"/>
        </w:rPr>
      </w:pPr>
      <w:r>
        <w:rPr>
          <w:rFonts w:cs="Helvetica"/>
        </w:rPr>
        <w:t>6/4 Report R1603 out for review (phase 1); call to be scheduled</w:t>
      </w:r>
      <w:r w:rsidR="00344B01">
        <w:rPr>
          <w:rFonts w:cs="Helvetica"/>
        </w:rPr>
        <w:t xml:space="preserve"> to discuss priorities for drill down for Phase 2</w:t>
      </w:r>
    </w:p>
    <w:p w14:paraId="51907971" w14:textId="7657BCFD" w:rsidR="0048695D" w:rsidRPr="0037176E" w:rsidRDefault="0048695D" w:rsidP="0037176E">
      <w:pPr>
        <w:pStyle w:val="ListParagraph"/>
        <w:numPr>
          <w:ilvl w:val="0"/>
          <w:numId w:val="27"/>
        </w:numPr>
        <w:autoSpaceDE w:val="0"/>
        <w:autoSpaceDN w:val="0"/>
        <w:spacing w:after="0" w:line="240" w:lineRule="auto"/>
        <w:rPr>
          <w:rFonts w:cs="Helvetica"/>
        </w:rPr>
      </w:pPr>
      <w:r>
        <w:rPr>
          <w:rFonts w:cs="Helvetica"/>
        </w:rPr>
        <w:t>6/10 Legislative report out for review</w:t>
      </w:r>
    </w:p>
    <w:p w14:paraId="1143BABF" w14:textId="2E7A3BB5" w:rsidR="0037176E" w:rsidRDefault="0037176E" w:rsidP="00F6342E">
      <w:pPr>
        <w:autoSpaceDE w:val="0"/>
        <w:autoSpaceDN w:val="0"/>
        <w:spacing w:after="0" w:line="240" w:lineRule="auto"/>
        <w:rPr>
          <w:rFonts w:cs="Helvetica"/>
        </w:rPr>
      </w:pPr>
      <w:r>
        <w:rPr>
          <w:rFonts w:cs="Helvetica"/>
        </w:rPr>
        <w:t>May 2019</w:t>
      </w:r>
    </w:p>
    <w:p w14:paraId="59631273" w14:textId="2D21CAE3" w:rsidR="00603C85" w:rsidRDefault="00603C85" w:rsidP="00F6342E">
      <w:pPr>
        <w:autoSpaceDE w:val="0"/>
        <w:autoSpaceDN w:val="0"/>
        <w:spacing w:after="0" w:line="240" w:lineRule="auto"/>
        <w:rPr>
          <w:rFonts w:cs="Helvetica"/>
        </w:rPr>
      </w:pPr>
      <w:r>
        <w:rPr>
          <w:rFonts w:cs="Helvetica"/>
        </w:rPr>
        <w:t>April 2019</w:t>
      </w:r>
    </w:p>
    <w:p w14:paraId="04712F39" w14:textId="23230233" w:rsidR="00B07AAE" w:rsidRPr="00B07AAE" w:rsidRDefault="00B07AAE" w:rsidP="00B07AAE">
      <w:pPr>
        <w:pStyle w:val="ListParagraph"/>
        <w:numPr>
          <w:ilvl w:val="0"/>
          <w:numId w:val="30"/>
        </w:numPr>
        <w:autoSpaceDE w:val="0"/>
        <w:autoSpaceDN w:val="0"/>
        <w:spacing w:after="0" w:line="240" w:lineRule="auto"/>
        <w:rPr>
          <w:rFonts w:cs="Helvetica"/>
        </w:rPr>
      </w:pPr>
      <w:r>
        <w:rPr>
          <w:rFonts w:cs="Helvetica"/>
        </w:rPr>
        <w:t>4/9/19 Released Draft R1617 for review</w:t>
      </w:r>
    </w:p>
    <w:p w14:paraId="01471422" w14:textId="48C7A503" w:rsidR="00F6342E" w:rsidRDefault="009F3D84" w:rsidP="00F6342E">
      <w:pPr>
        <w:autoSpaceDE w:val="0"/>
        <w:autoSpaceDN w:val="0"/>
        <w:spacing w:after="0" w:line="240" w:lineRule="auto"/>
        <w:rPr>
          <w:rFonts w:cs="Helvetica"/>
        </w:rPr>
      </w:pPr>
      <w:r>
        <w:rPr>
          <w:rFonts w:cs="Helvetica"/>
        </w:rPr>
        <w:t>March 2019</w:t>
      </w:r>
    </w:p>
    <w:p w14:paraId="2780B401" w14:textId="3BA0675E" w:rsidR="007274F5" w:rsidRDefault="007274F5" w:rsidP="00F6342E">
      <w:pPr>
        <w:autoSpaceDE w:val="0"/>
        <w:autoSpaceDN w:val="0"/>
        <w:spacing w:after="0" w:line="240" w:lineRule="auto"/>
        <w:rPr>
          <w:rFonts w:cs="Helvetica"/>
        </w:rPr>
      </w:pPr>
      <w:r>
        <w:rPr>
          <w:rFonts w:cs="Helvetica"/>
        </w:rPr>
        <w:t>February 2019</w:t>
      </w:r>
    </w:p>
    <w:p w14:paraId="2CFF0745" w14:textId="33756572" w:rsidR="007274F5" w:rsidRDefault="007274F5" w:rsidP="007274F5">
      <w:pPr>
        <w:pStyle w:val="ListParagraph"/>
        <w:numPr>
          <w:ilvl w:val="0"/>
          <w:numId w:val="25"/>
        </w:numPr>
        <w:autoSpaceDE w:val="0"/>
        <w:autoSpaceDN w:val="0"/>
        <w:spacing w:after="0" w:line="240" w:lineRule="auto"/>
        <w:rPr>
          <w:rFonts w:cs="Helvetica"/>
        </w:rPr>
      </w:pPr>
      <w:r>
        <w:rPr>
          <w:rFonts w:cs="Helvetica"/>
        </w:rPr>
        <w:t>2/4 Final presentation on NEI study</w:t>
      </w:r>
    </w:p>
    <w:p w14:paraId="39C18248" w14:textId="139EA914" w:rsidR="007274F5" w:rsidRDefault="007274F5" w:rsidP="007274F5">
      <w:pPr>
        <w:pStyle w:val="ListParagraph"/>
        <w:numPr>
          <w:ilvl w:val="0"/>
          <w:numId w:val="25"/>
        </w:numPr>
        <w:autoSpaceDE w:val="0"/>
        <w:autoSpaceDN w:val="0"/>
        <w:spacing w:after="0" w:line="240" w:lineRule="auto"/>
        <w:rPr>
          <w:rFonts w:cs="Helvetica"/>
        </w:rPr>
      </w:pPr>
      <w:r>
        <w:rPr>
          <w:rFonts w:cs="Helvetica"/>
        </w:rPr>
        <w:t>2/7 Intent to bid and questions due</w:t>
      </w:r>
    </w:p>
    <w:p w14:paraId="48C929E0" w14:textId="582715C5" w:rsidR="009F3D84" w:rsidRDefault="009F3D84" w:rsidP="007274F5">
      <w:pPr>
        <w:pStyle w:val="ListParagraph"/>
        <w:numPr>
          <w:ilvl w:val="0"/>
          <w:numId w:val="25"/>
        </w:numPr>
        <w:autoSpaceDE w:val="0"/>
        <w:autoSpaceDN w:val="0"/>
        <w:spacing w:after="0" w:line="240" w:lineRule="auto"/>
        <w:rPr>
          <w:rFonts w:cs="Helvetica"/>
        </w:rPr>
      </w:pPr>
      <w:r>
        <w:rPr>
          <w:rFonts w:cs="Helvetica"/>
        </w:rPr>
        <w:t>2/14 Q&amp;A responses issued, along with 2</w:t>
      </w:r>
      <w:r w:rsidR="00D16DB0">
        <w:rPr>
          <w:rFonts w:cs="Helvetica"/>
        </w:rPr>
        <w:t>-</w:t>
      </w:r>
      <w:r>
        <w:rPr>
          <w:rFonts w:cs="Helvetica"/>
        </w:rPr>
        <w:t>day extension on proposal deadline</w:t>
      </w:r>
    </w:p>
    <w:p w14:paraId="603E37BC" w14:textId="6E858726" w:rsidR="009F3D84" w:rsidRPr="007274F5" w:rsidRDefault="009F3D84" w:rsidP="007274F5">
      <w:pPr>
        <w:pStyle w:val="ListParagraph"/>
        <w:numPr>
          <w:ilvl w:val="0"/>
          <w:numId w:val="25"/>
        </w:numPr>
        <w:autoSpaceDE w:val="0"/>
        <w:autoSpaceDN w:val="0"/>
        <w:spacing w:after="0" w:line="240" w:lineRule="auto"/>
        <w:rPr>
          <w:rFonts w:cs="Helvetica"/>
        </w:rPr>
      </w:pPr>
      <w:r>
        <w:rPr>
          <w:rFonts w:cs="Helvetica"/>
        </w:rPr>
        <w:t>2/28 Proposal responses received</w:t>
      </w:r>
    </w:p>
    <w:p w14:paraId="35D94AD9" w14:textId="77777777" w:rsidR="007274F5" w:rsidRDefault="007274F5" w:rsidP="00F6342E">
      <w:pPr>
        <w:autoSpaceDE w:val="0"/>
        <w:autoSpaceDN w:val="0"/>
        <w:spacing w:after="0" w:line="240" w:lineRule="auto"/>
        <w:rPr>
          <w:rFonts w:cs="Helvetica"/>
        </w:rPr>
      </w:pPr>
    </w:p>
    <w:p w14:paraId="67DFA0D4" w14:textId="6692D2D1" w:rsidR="007274F5" w:rsidRDefault="007274F5" w:rsidP="00F6342E">
      <w:pPr>
        <w:autoSpaceDE w:val="0"/>
        <w:autoSpaceDN w:val="0"/>
        <w:spacing w:after="0" w:line="240" w:lineRule="auto"/>
        <w:rPr>
          <w:rFonts w:cs="Helvetica"/>
        </w:rPr>
      </w:pPr>
      <w:r>
        <w:rPr>
          <w:rFonts w:cs="Helvetica"/>
        </w:rPr>
        <w:t>January 2019</w:t>
      </w:r>
    </w:p>
    <w:p w14:paraId="24548929" w14:textId="74F699C1" w:rsidR="007274F5" w:rsidRPr="007274F5" w:rsidRDefault="007274F5" w:rsidP="007274F5">
      <w:pPr>
        <w:pStyle w:val="ListParagraph"/>
        <w:numPr>
          <w:ilvl w:val="0"/>
          <w:numId w:val="26"/>
        </w:numPr>
        <w:autoSpaceDE w:val="0"/>
        <w:autoSpaceDN w:val="0"/>
        <w:spacing w:after="0" w:line="240" w:lineRule="auto"/>
        <w:rPr>
          <w:rFonts w:cs="Helvetica"/>
        </w:rPr>
      </w:pPr>
      <w:r w:rsidRPr="007274F5">
        <w:rPr>
          <w:rFonts w:cs="Helvetica"/>
        </w:rPr>
        <w:t>1/28 RFP issued, with due date of 2/26/19</w:t>
      </w:r>
    </w:p>
    <w:p w14:paraId="2CF4FB80" w14:textId="77777777" w:rsidR="007274F5" w:rsidRDefault="007274F5" w:rsidP="00F6342E">
      <w:pPr>
        <w:autoSpaceDE w:val="0"/>
        <w:autoSpaceDN w:val="0"/>
        <w:spacing w:after="0" w:line="240" w:lineRule="auto"/>
        <w:rPr>
          <w:rFonts w:cs="Helvetica"/>
        </w:rPr>
      </w:pPr>
    </w:p>
    <w:p w14:paraId="7E1B789E" w14:textId="1852A9FF" w:rsidR="006D10CD" w:rsidRDefault="006D10CD" w:rsidP="00F6342E">
      <w:pPr>
        <w:autoSpaceDE w:val="0"/>
        <w:autoSpaceDN w:val="0"/>
        <w:spacing w:after="0" w:line="240" w:lineRule="auto"/>
        <w:rPr>
          <w:rFonts w:cs="Helvetica"/>
        </w:rPr>
      </w:pPr>
      <w:r>
        <w:rPr>
          <w:rFonts w:cs="Helvetica"/>
        </w:rPr>
        <w:t>December 2018</w:t>
      </w:r>
    </w:p>
    <w:p w14:paraId="365051E3" w14:textId="123B8FA0" w:rsidR="006D10CD" w:rsidRDefault="006D10CD" w:rsidP="006D10CD">
      <w:pPr>
        <w:pStyle w:val="ListParagraph"/>
        <w:numPr>
          <w:ilvl w:val="0"/>
          <w:numId w:val="24"/>
        </w:numPr>
        <w:autoSpaceDE w:val="0"/>
        <w:autoSpaceDN w:val="0"/>
        <w:spacing w:after="0" w:line="240" w:lineRule="auto"/>
        <w:rPr>
          <w:rFonts w:cs="Helvetica"/>
        </w:rPr>
      </w:pPr>
      <w:r>
        <w:rPr>
          <w:rFonts w:cs="Helvetica"/>
        </w:rPr>
        <w:t>12/7 Evaluation Plan follow-up call</w:t>
      </w:r>
    </w:p>
    <w:p w14:paraId="1201A493" w14:textId="3C76300D" w:rsidR="00207C0E" w:rsidRPr="00207C0E" w:rsidRDefault="00207C0E" w:rsidP="006D10CD">
      <w:pPr>
        <w:pStyle w:val="ListParagraph"/>
        <w:numPr>
          <w:ilvl w:val="0"/>
          <w:numId w:val="24"/>
        </w:numPr>
        <w:autoSpaceDE w:val="0"/>
        <w:autoSpaceDN w:val="0"/>
        <w:spacing w:after="0" w:line="240" w:lineRule="auto"/>
        <w:rPr>
          <w:rFonts w:cs="Helvetica"/>
        </w:rPr>
      </w:pPr>
      <w:r>
        <w:rPr>
          <w:rFonts w:cs="Helvetica"/>
        </w:rPr>
        <w:t>12/10 Evaluation Committee passed 3-year Evaluation Plan by e-vote</w:t>
      </w:r>
      <w:r>
        <w:rPr>
          <w:rFonts w:cs="Helvetica"/>
          <w:spacing w:val="-4"/>
          <w:sz w:val="20"/>
        </w:rPr>
        <w:t xml:space="preserve"> (Duva, O’Connor, Dornbos e-vote 12/10)</w:t>
      </w:r>
    </w:p>
    <w:p w14:paraId="1D1E43E8" w14:textId="14392018" w:rsidR="00207C0E" w:rsidRDefault="00207C0E" w:rsidP="006D10CD">
      <w:pPr>
        <w:pStyle w:val="ListParagraph"/>
        <w:numPr>
          <w:ilvl w:val="0"/>
          <w:numId w:val="24"/>
        </w:numPr>
        <w:autoSpaceDE w:val="0"/>
        <w:autoSpaceDN w:val="0"/>
        <w:spacing w:after="0" w:line="240" w:lineRule="auto"/>
        <w:rPr>
          <w:rFonts w:cs="Helvetica"/>
        </w:rPr>
      </w:pPr>
      <w:r>
        <w:rPr>
          <w:rFonts w:cs="Helvetica"/>
        </w:rPr>
        <w:t>12/12 EEB Board passes 3-year Evaluation Plan in meeting</w:t>
      </w:r>
    </w:p>
    <w:p w14:paraId="6E90E78C" w14:textId="33036DB8" w:rsidR="00207C0E" w:rsidRPr="006D10CD" w:rsidRDefault="00207C0E" w:rsidP="006D10CD">
      <w:pPr>
        <w:pStyle w:val="ListParagraph"/>
        <w:numPr>
          <w:ilvl w:val="0"/>
          <w:numId w:val="24"/>
        </w:numPr>
        <w:autoSpaceDE w:val="0"/>
        <w:autoSpaceDN w:val="0"/>
        <w:spacing w:after="0" w:line="240" w:lineRule="auto"/>
        <w:rPr>
          <w:rFonts w:cs="Helvetica"/>
        </w:rPr>
      </w:pPr>
      <w:r>
        <w:rPr>
          <w:rFonts w:cs="Helvetica"/>
        </w:rPr>
        <w:t>12/18 Evaluation Committee approves plan for steps in RFP process (12/18 O’Connor, Dornbos); also in favor (Oswald)</w:t>
      </w:r>
    </w:p>
    <w:p w14:paraId="3A0C30C3" w14:textId="77777777" w:rsidR="006D10CD" w:rsidRDefault="006D10CD" w:rsidP="00F6342E">
      <w:pPr>
        <w:autoSpaceDE w:val="0"/>
        <w:autoSpaceDN w:val="0"/>
        <w:spacing w:after="0" w:line="240" w:lineRule="auto"/>
        <w:rPr>
          <w:rFonts w:cs="Helvetica"/>
        </w:rPr>
      </w:pPr>
    </w:p>
    <w:p w14:paraId="2663E05E" w14:textId="735C1607" w:rsidR="006D10CD" w:rsidRDefault="006D10CD" w:rsidP="00F6342E">
      <w:pPr>
        <w:autoSpaceDE w:val="0"/>
        <w:autoSpaceDN w:val="0"/>
        <w:spacing w:after="0" w:line="240" w:lineRule="auto"/>
        <w:rPr>
          <w:rFonts w:cs="Helvetica"/>
        </w:rPr>
      </w:pPr>
      <w:r>
        <w:rPr>
          <w:rFonts w:cs="Helvetica"/>
        </w:rPr>
        <w:t>November 2018</w:t>
      </w:r>
    </w:p>
    <w:p w14:paraId="73B394EB" w14:textId="378C988D" w:rsidR="006D10CD" w:rsidRPr="00F953DD" w:rsidRDefault="00F953DD" w:rsidP="00F953DD">
      <w:pPr>
        <w:pStyle w:val="ListParagraph"/>
        <w:numPr>
          <w:ilvl w:val="0"/>
          <w:numId w:val="24"/>
        </w:numPr>
        <w:autoSpaceDE w:val="0"/>
        <w:autoSpaceDN w:val="0"/>
        <w:spacing w:after="0" w:line="240" w:lineRule="auto"/>
        <w:rPr>
          <w:rFonts w:cs="Helvetica"/>
        </w:rPr>
      </w:pPr>
      <w:r>
        <w:rPr>
          <w:rFonts w:cs="Helvetica"/>
        </w:rPr>
        <w:t>11/30 Evaluation Plan Meeting with Committee / stakeholders</w:t>
      </w:r>
    </w:p>
    <w:p w14:paraId="77C7199A" w14:textId="77777777" w:rsidR="006D10CD" w:rsidRDefault="006D10CD" w:rsidP="00F6342E">
      <w:pPr>
        <w:autoSpaceDE w:val="0"/>
        <w:autoSpaceDN w:val="0"/>
        <w:spacing w:after="0" w:line="240" w:lineRule="auto"/>
        <w:rPr>
          <w:rFonts w:cs="Helvetica"/>
        </w:rPr>
      </w:pPr>
    </w:p>
    <w:p w14:paraId="5CDAF8AB" w14:textId="0A9FFE27" w:rsidR="00934566" w:rsidRDefault="00934566" w:rsidP="00934566">
      <w:pPr>
        <w:autoSpaceDE w:val="0"/>
        <w:autoSpaceDN w:val="0"/>
        <w:spacing w:after="0" w:line="240" w:lineRule="auto"/>
        <w:rPr>
          <w:rFonts w:cs="Helvetica"/>
        </w:rPr>
      </w:pPr>
      <w:r>
        <w:rPr>
          <w:rFonts w:cs="Helvetica"/>
        </w:rPr>
        <w:t>October 2018</w:t>
      </w:r>
    </w:p>
    <w:p w14:paraId="2FD7C1C2" w14:textId="7F3E6F72" w:rsidR="00531A33" w:rsidRDefault="00531A33" w:rsidP="0020684D">
      <w:pPr>
        <w:pStyle w:val="ListParagraph"/>
        <w:numPr>
          <w:ilvl w:val="0"/>
          <w:numId w:val="23"/>
        </w:numPr>
        <w:autoSpaceDE w:val="0"/>
        <w:autoSpaceDN w:val="0"/>
        <w:spacing w:after="0" w:line="240" w:lineRule="auto"/>
        <w:rPr>
          <w:rFonts w:cs="Helvetica"/>
        </w:rPr>
      </w:pPr>
      <w:r>
        <w:rPr>
          <w:rFonts w:cs="Helvetica"/>
        </w:rPr>
        <w:t>10/31 data meeting C1634</w:t>
      </w:r>
    </w:p>
    <w:p w14:paraId="1FACE06A" w14:textId="276452F9" w:rsidR="00531A33" w:rsidRPr="00531A33" w:rsidRDefault="00531A33" w:rsidP="0020684D">
      <w:pPr>
        <w:pStyle w:val="ListParagraph"/>
        <w:numPr>
          <w:ilvl w:val="0"/>
          <w:numId w:val="23"/>
        </w:numPr>
        <w:autoSpaceDE w:val="0"/>
        <w:autoSpaceDN w:val="0"/>
        <w:spacing w:after="0" w:line="240" w:lineRule="auto"/>
        <w:rPr>
          <w:rFonts w:cs="Helvetica"/>
        </w:rPr>
      </w:pPr>
      <w:r>
        <w:rPr>
          <w:rFonts w:cs="Helvetica"/>
        </w:rPr>
        <w:t>10/15 Data call re R1603</w:t>
      </w:r>
    </w:p>
    <w:p w14:paraId="36E5D877" w14:textId="64BC6AC0" w:rsidR="00531A33" w:rsidRPr="00531A33" w:rsidRDefault="00531A33" w:rsidP="0020684D">
      <w:pPr>
        <w:pStyle w:val="ListParagraph"/>
        <w:numPr>
          <w:ilvl w:val="0"/>
          <w:numId w:val="23"/>
        </w:numPr>
        <w:autoSpaceDE w:val="0"/>
        <w:autoSpaceDN w:val="0"/>
        <w:spacing w:after="0" w:line="240" w:lineRule="auto"/>
        <w:rPr>
          <w:rFonts w:cs="Helvetica"/>
        </w:rPr>
      </w:pPr>
      <w:r>
        <w:rPr>
          <w:rFonts w:cs="Helvetica"/>
        </w:rPr>
        <w:t>10/17 Data meeting R1706 RASS</w:t>
      </w:r>
    </w:p>
    <w:p w14:paraId="5782988D" w14:textId="4E4D3B84" w:rsidR="00934566" w:rsidRPr="00E670E4" w:rsidRDefault="00934566" w:rsidP="0020684D">
      <w:pPr>
        <w:pStyle w:val="ListParagraph"/>
        <w:numPr>
          <w:ilvl w:val="0"/>
          <w:numId w:val="22"/>
        </w:numPr>
        <w:autoSpaceDE w:val="0"/>
        <w:autoSpaceDN w:val="0"/>
        <w:spacing w:after="0" w:line="240" w:lineRule="auto"/>
        <w:rPr>
          <w:rFonts w:cs="Helvetica"/>
          <w:color w:val="000000" w:themeColor="text1"/>
        </w:rPr>
      </w:pPr>
      <w:r>
        <w:rPr>
          <w:rFonts w:cs="Helvetica"/>
        </w:rPr>
        <w:t>10/12</w:t>
      </w:r>
      <w:r w:rsidRPr="00BA527A">
        <w:rPr>
          <w:rFonts w:cs="Helvetica"/>
        </w:rPr>
        <w:t xml:space="preserve"> –</w:t>
      </w:r>
      <w:r>
        <w:rPr>
          <w:rFonts w:cs="Helvetica"/>
        </w:rPr>
        <w:t xml:space="preserve"> </w:t>
      </w:r>
      <w:r w:rsidRPr="00E670E4">
        <w:rPr>
          <w:rFonts w:cs="Helvetica"/>
          <w:color w:val="000000" w:themeColor="text1"/>
        </w:rPr>
        <w:t>R1617 HVAC Presentation</w:t>
      </w:r>
    </w:p>
    <w:p w14:paraId="3385417C" w14:textId="10318BEF" w:rsidR="00183AFC" w:rsidRPr="00E670E4" w:rsidRDefault="00183AFC" w:rsidP="00183AFC">
      <w:pPr>
        <w:pStyle w:val="ListParagraph"/>
        <w:numPr>
          <w:ilvl w:val="0"/>
          <w:numId w:val="22"/>
        </w:numPr>
        <w:autoSpaceDE w:val="0"/>
        <w:autoSpaceDN w:val="0"/>
        <w:spacing w:after="0" w:line="240" w:lineRule="auto"/>
        <w:rPr>
          <w:rFonts w:cs="Helvetica"/>
          <w:color w:val="000000" w:themeColor="text1"/>
        </w:rPr>
      </w:pPr>
      <w:r w:rsidRPr="00E670E4">
        <w:rPr>
          <w:color w:val="000000" w:themeColor="text1"/>
        </w:rPr>
        <w:t xml:space="preserve">Recommend revision/ clarification to read:  E-vote / Passed - </w:t>
      </w:r>
      <w:r w:rsidRPr="00E670E4">
        <w:rPr>
          <w:b/>
          <w:color w:val="000000" w:themeColor="text1"/>
        </w:rPr>
        <w:t>C1634</w:t>
      </w:r>
      <w:r w:rsidRPr="00E670E4">
        <w:rPr>
          <w:color w:val="000000" w:themeColor="text1"/>
        </w:rPr>
        <w:t xml:space="preserve">:  "This is a scope of work adjustment to add baseline research to the scope with a budget of $39,332 as described in the memorandum from the Evaluation Administrators to the Committee.  The memo regarding the scope/budget change for C1634 was dated 9/7/18 and revised 9/25/18.  </w:t>
      </w:r>
      <w:r w:rsidRPr="00E670E4">
        <w:rPr>
          <w:rFonts w:cs="Helvetica"/>
          <w:color w:val="000000" w:themeColor="text1"/>
        </w:rPr>
        <w:t>in favor Dornbos 10/2; recirculated 10/9; in favor O’Connor 10/9.  2-0-1 (no response DEEP) (passes).</w:t>
      </w:r>
    </w:p>
    <w:p w14:paraId="4E7AECCB" w14:textId="77777777" w:rsidR="00934566" w:rsidRPr="00E670E4" w:rsidRDefault="00934566" w:rsidP="00F6342E">
      <w:pPr>
        <w:autoSpaceDE w:val="0"/>
        <w:autoSpaceDN w:val="0"/>
        <w:spacing w:after="0" w:line="240" w:lineRule="auto"/>
        <w:rPr>
          <w:rFonts w:cs="Helvetica"/>
          <w:color w:val="000000" w:themeColor="text1"/>
        </w:rPr>
      </w:pPr>
    </w:p>
    <w:p w14:paraId="1B2E3D17" w14:textId="1ACF2E39" w:rsidR="00BA527A" w:rsidRDefault="00BA527A" w:rsidP="00E13403">
      <w:pPr>
        <w:autoSpaceDE w:val="0"/>
        <w:autoSpaceDN w:val="0"/>
        <w:spacing w:after="0" w:line="240" w:lineRule="auto"/>
        <w:rPr>
          <w:rFonts w:cs="Helvetica"/>
        </w:rPr>
      </w:pPr>
      <w:r>
        <w:rPr>
          <w:rFonts w:cs="Helvetica"/>
        </w:rPr>
        <w:t>September 2018</w:t>
      </w:r>
    </w:p>
    <w:p w14:paraId="192D0A84" w14:textId="34F2DB91"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9/14 – C1641 Presentation</w:t>
      </w:r>
    </w:p>
    <w:p w14:paraId="0A50E268" w14:textId="55C26EA7"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9/13 – R1617 Working group meeting</w:t>
      </w:r>
    </w:p>
    <w:p w14:paraId="11269F14" w14:textId="77777777"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9/12 – EEB reapproval of SERA contract</w:t>
      </w:r>
    </w:p>
    <w:p w14:paraId="78F9504C" w14:textId="77777777" w:rsidR="00E96FC4" w:rsidRDefault="00E96FC4" w:rsidP="0020684D">
      <w:pPr>
        <w:pStyle w:val="ListParagraph"/>
        <w:numPr>
          <w:ilvl w:val="0"/>
          <w:numId w:val="22"/>
        </w:numPr>
        <w:autoSpaceDE w:val="0"/>
        <w:autoSpaceDN w:val="0"/>
        <w:spacing w:after="0" w:line="240" w:lineRule="auto"/>
        <w:rPr>
          <w:rFonts w:cs="Helvetica"/>
        </w:rPr>
      </w:pPr>
      <w:r>
        <w:rPr>
          <w:rFonts w:cs="Helvetica"/>
        </w:rPr>
        <w:t>9/11 – C1641 posted final</w:t>
      </w:r>
    </w:p>
    <w:p w14:paraId="54B0BE19" w14:textId="3546D229" w:rsidR="00BA527A" w:rsidRDefault="00BA527A" w:rsidP="0020684D">
      <w:pPr>
        <w:pStyle w:val="ListParagraph"/>
        <w:numPr>
          <w:ilvl w:val="0"/>
          <w:numId w:val="22"/>
        </w:numPr>
        <w:autoSpaceDE w:val="0"/>
        <w:autoSpaceDN w:val="0"/>
        <w:spacing w:after="0" w:line="240" w:lineRule="auto"/>
        <w:rPr>
          <w:rFonts w:cs="Helvetica"/>
        </w:rPr>
      </w:pPr>
      <w:r w:rsidRPr="00BA527A">
        <w:rPr>
          <w:rFonts w:cs="Helvetica"/>
        </w:rPr>
        <w:t>9/5 – Review Draft of R1709 NEI study circulated for comment – 2 week review period</w:t>
      </w:r>
    </w:p>
    <w:p w14:paraId="18E655D9" w14:textId="47E67828" w:rsidR="00782F59" w:rsidRPr="00BA527A" w:rsidRDefault="00782F59" w:rsidP="0020684D">
      <w:pPr>
        <w:pStyle w:val="ListParagraph"/>
        <w:numPr>
          <w:ilvl w:val="0"/>
          <w:numId w:val="22"/>
        </w:numPr>
        <w:autoSpaceDE w:val="0"/>
        <w:autoSpaceDN w:val="0"/>
        <w:spacing w:after="0" w:line="240" w:lineRule="auto"/>
        <w:rPr>
          <w:rFonts w:cs="Helvetica"/>
        </w:rPr>
      </w:pPr>
      <w:r>
        <w:rPr>
          <w:rFonts w:cs="Helvetica"/>
        </w:rPr>
        <w:t>9/5 – Final report for R1613/1614 HVAC posted</w:t>
      </w:r>
    </w:p>
    <w:p w14:paraId="57EA5AF8" w14:textId="77777777" w:rsidR="00BA527A" w:rsidRDefault="00BA527A" w:rsidP="00E13403">
      <w:pPr>
        <w:autoSpaceDE w:val="0"/>
        <w:autoSpaceDN w:val="0"/>
        <w:spacing w:after="0" w:line="240" w:lineRule="auto"/>
        <w:rPr>
          <w:rFonts w:cs="Helvetica"/>
        </w:rPr>
      </w:pPr>
    </w:p>
    <w:p w14:paraId="5128A08D" w14:textId="47A90E99" w:rsidR="00E7771D" w:rsidRDefault="00E7771D" w:rsidP="00E13403">
      <w:pPr>
        <w:autoSpaceDE w:val="0"/>
        <w:autoSpaceDN w:val="0"/>
        <w:spacing w:after="0" w:line="240" w:lineRule="auto"/>
        <w:rPr>
          <w:rFonts w:cs="Helvetica"/>
        </w:rPr>
      </w:pPr>
      <w:r>
        <w:rPr>
          <w:rFonts w:cs="Helvetica"/>
        </w:rPr>
        <w:t>August 2018</w:t>
      </w:r>
    </w:p>
    <w:p w14:paraId="7FD424E4" w14:textId="547F351A" w:rsidR="00BA527A" w:rsidRPr="00BA527A" w:rsidRDefault="00BA527A" w:rsidP="0020684D">
      <w:pPr>
        <w:pStyle w:val="ListParagraph"/>
        <w:numPr>
          <w:ilvl w:val="0"/>
          <w:numId w:val="22"/>
        </w:numPr>
        <w:autoSpaceDE w:val="0"/>
        <w:autoSpaceDN w:val="0"/>
        <w:spacing w:after="0" w:line="240" w:lineRule="auto"/>
        <w:rPr>
          <w:rFonts w:cs="Helvetica"/>
        </w:rPr>
      </w:pPr>
      <w:r w:rsidRPr="00BA527A">
        <w:rPr>
          <w:rFonts w:cs="Helvetica"/>
        </w:rPr>
        <w:t>8/9 - R1707 RNC NTG Rev</w:t>
      </w:r>
      <w:r>
        <w:rPr>
          <w:rFonts w:cs="Helvetica"/>
        </w:rPr>
        <w:t>i</w:t>
      </w:r>
      <w:r w:rsidRPr="00BA527A">
        <w:rPr>
          <w:rFonts w:cs="Helvetica"/>
        </w:rPr>
        <w:t>ew Draft circulated for comment – due 8/30</w:t>
      </w:r>
    </w:p>
    <w:p w14:paraId="698C9478" w14:textId="77777777" w:rsidR="00E7771D" w:rsidRDefault="00E7771D" w:rsidP="00F6342E">
      <w:pPr>
        <w:autoSpaceDE w:val="0"/>
        <w:autoSpaceDN w:val="0"/>
        <w:spacing w:after="0" w:line="240" w:lineRule="auto"/>
        <w:rPr>
          <w:rFonts w:cs="Helvetica"/>
        </w:rPr>
      </w:pPr>
    </w:p>
    <w:p w14:paraId="27B0A066" w14:textId="77777777" w:rsidR="001B7D0E" w:rsidRDefault="001B7D0E" w:rsidP="00F6342E">
      <w:pPr>
        <w:autoSpaceDE w:val="0"/>
        <w:autoSpaceDN w:val="0"/>
        <w:spacing w:after="0" w:line="240" w:lineRule="auto"/>
        <w:rPr>
          <w:rFonts w:cs="Helvetica"/>
        </w:rPr>
      </w:pPr>
      <w:r>
        <w:rPr>
          <w:rFonts w:cs="Helvetica"/>
        </w:rPr>
        <w:t>July 2018</w:t>
      </w:r>
    </w:p>
    <w:p w14:paraId="10ABA397" w14:textId="653DA82F" w:rsidR="001B7D0E" w:rsidRPr="001B7D0E" w:rsidRDefault="001B7D0E" w:rsidP="0020684D">
      <w:pPr>
        <w:pStyle w:val="ListParagraph"/>
        <w:numPr>
          <w:ilvl w:val="0"/>
          <w:numId w:val="21"/>
        </w:numPr>
        <w:autoSpaceDE w:val="0"/>
        <w:autoSpaceDN w:val="0"/>
        <w:spacing w:after="0" w:line="240" w:lineRule="auto"/>
        <w:rPr>
          <w:rFonts w:cs="Helvetica"/>
        </w:rPr>
      </w:pPr>
      <w:r>
        <w:rPr>
          <w:rFonts w:cs="Helvetica"/>
        </w:rPr>
        <w:t>7/18 – Technical presentation on R1702 Codes &amp; Standards</w:t>
      </w:r>
    </w:p>
    <w:p w14:paraId="0969EEB7" w14:textId="77777777" w:rsidR="001B7D0E" w:rsidRDefault="001B7D0E" w:rsidP="00F6342E">
      <w:pPr>
        <w:autoSpaceDE w:val="0"/>
        <w:autoSpaceDN w:val="0"/>
        <w:spacing w:after="0" w:line="240" w:lineRule="auto"/>
        <w:rPr>
          <w:rFonts w:cs="Helvetica"/>
        </w:rPr>
      </w:pPr>
    </w:p>
    <w:p w14:paraId="04C8E479" w14:textId="3E063EFF" w:rsidR="000D4912" w:rsidRDefault="000D4912" w:rsidP="00F6342E">
      <w:pPr>
        <w:autoSpaceDE w:val="0"/>
        <w:autoSpaceDN w:val="0"/>
        <w:spacing w:after="0" w:line="240" w:lineRule="auto"/>
        <w:rPr>
          <w:rFonts w:cs="Helvetica"/>
        </w:rPr>
      </w:pPr>
      <w:r>
        <w:rPr>
          <w:rFonts w:cs="Helvetica"/>
        </w:rPr>
        <w:t>June 2018</w:t>
      </w:r>
    </w:p>
    <w:p w14:paraId="4A9715F9" w14:textId="77777777" w:rsidR="005752FF" w:rsidRDefault="005752FF" w:rsidP="0020684D">
      <w:pPr>
        <w:pStyle w:val="ListParagraph"/>
        <w:numPr>
          <w:ilvl w:val="0"/>
          <w:numId w:val="20"/>
        </w:numPr>
        <w:autoSpaceDE w:val="0"/>
        <w:autoSpaceDN w:val="0"/>
        <w:spacing w:after="0" w:line="240" w:lineRule="auto"/>
        <w:rPr>
          <w:rFonts w:cs="Helvetica"/>
        </w:rPr>
      </w:pPr>
      <w:r>
        <w:rPr>
          <w:rFonts w:cs="Helvetica"/>
        </w:rPr>
        <w:t>6/28;7/5 – R1702 Codes and Standards Finalized report issued</w:t>
      </w:r>
    </w:p>
    <w:p w14:paraId="66E78A73" w14:textId="302C1F11" w:rsidR="001B7D0E" w:rsidRDefault="001B7D0E" w:rsidP="0020684D">
      <w:pPr>
        <w:pStyle w:val="ListParagraph"/>
        <w:numPr>
          <w:ilvl w:val="0"/>
          <w:numId w:val="20"/>
        </w:numPr>
        <w:autoSpaceDE w:val="0"/>
        <w:autoSpaceDN w:val="0"/>
        <w:spacing w:after="0" w:line="240" w:lineRule="auto"/>
        <w:rPr>
          <w:rFonts w:cs="Helvetica"/>
        </w:rPr>
      </w:pPr>
      <w:r>
        <w:rPr>
          <w:rFonts w:cs="Helvetica"/>
        </w:rPr>
        <w:t>6/13 – data call C1634</w:t>
      </w:r>
    </w:p>
    <w:p w14:paraId="5FC598E9" w14:textId="582AE07C" w:rsidR="000D4912" w:rsidRDefault="000D4912" w:rsidP="0020684D">
      <w:pPr>
        <w:pStyle w:val="ListParagraph"/>
        <w:numPr>
          <w:ilvl w:val="0"/>
          <w:numId w:val="20"/>
        </w:numPr>
        <w:autoSpaceDE w:val="0"/>
        <w:autoSpaceDN w:val="0"/>
        <w:spacing w:after="0" w:line="240" w:lineRule="auto"/>
        <w:rPr>
          <w:rFonts w:cs="Helvetica"/>
        </w:rPr>
      </w:pPr>
      <w:r>
        <w:rPr>
          <w:rFonts w:cs="Helvetica"/>
        </w:rPr>
        <w:t>6/6 – Kickoff C1644</w:t>
      </w:r>
    </w:p>
    <w:p w14:paraId="64C5E6A0" w14:textId="77777777" w:rsidR="000D4912" w:rsidRPr="000D4912" w:rsidRDefault="000D4912" w:rsidP="000D4912">
      <w:pPr>
        <w:pStyle w:val="ListParagraph"/>
        <w:autoSpaceDE w:val="0"/>
        <w:autoSpaceDN w:val="0"/>
        <w:spacing w:after="0" w:line="240" w:lineRule="auto"/>
        <w:rPr>
          <w:rFonts w:cs="Helvetica"/>
        </w:rPr>
      </w:pPr>
    </w:p>
    <w:p w14:paraId="30289A7A" w14:textId="7314ECAF" w:rsidR="000D4912" w:rsidRDefault="000D4912" w:rsidP="00F6342E">
      <w:pPr>
        <w:autoSpaceDE w:val="0"/>
        <w:autoSpaceDN w:val="0"/>
        <w:spacing w:after="0" w:line="240" w:lineRule="auto"/>
        <w:rPr>
          <w:rFonts w:cs="Helvetica"/>
        </w:rPr>
      </w:pPr>
      <w:r>
        <w:rPr>
          <w:rFonts w:cs="Helvetica"/>
        </w:rPr>
        <w:t>May 2018</w:t>
      </w:r>
    </w:p>
    <w:p w14:paraId="3FF79B93" w14:textId="190A6765" w:rsidR="001B7D0E" w:rsidRDefault="001B7D0E" w:rsidP="0020684D">
      <w:pPr>
        <w:pStyle w:val="ListParagraph"/>
        <w:numPr>
          <w:ilvl w:val="0"/>
          <w:numId w:val="20"/>
        </w:numPr>
        <w:autoSpaceDE w:val="0"/>
        <w:autoSpaceDN w:val="0"/>
        <w:spacing w:after="0" w:line="240" w:lineRule="auto"/>
        <w:rPr>
          <w:rFonts w:cs="Helvetica"/>
        </w:rPr>
      </w:pPr>
      <w:r>
        <w:rPr>
          <w:rFonts w:cs="Helvetica"/>
        </w:rPr>
        <w:t>Data call UI – R1603</w:t>
      </w:r>
    </w:p>
    <w:p w14:paraId="5BB73BF6" w14:textId="4B7A1417" w:rsidR="001B7D0E" w:rsidRDefault="001B7D0E" w:rsidP="0020684D">
      <w:pPr>
        <w:pStyle w:val="ListParagraph"/>
        <w:numPr>
          <w:ilvl w:val="0"/>
          <w:numId w:val="20"/>
        </w:numPr>
        <w:autoSpaceDE w:val="0"/>
        <w:autoSpaceDN w:val="0"/>
        <w:spacing w:after="0" w:line="240" w:lineRule="auto"/>
        <w:rPr>
          <w:rFonts w:cs="Helvetica"/>
        </w:rPr>
      </w:pPr>
      <w:r>
        <w:rPr>
          <w:rFonts w:cs="Helvetica"/>
        </w:rPr>
        <w:t>5/15 – Data call, C1635</w:t>
      </w:r>
    </w:p>
    <w:p w14:paraId="20BAFE22" w14:textId="7FF2DF71" w:rsidR="000D4912" w:rsidRPr="005752FF" w:rsidRDefault="005752FF" w:rsidP="0020684D">
      <w:pPr>
        <w:pStyle w:val="ListParagraph"/>
        <w:numPr>
          <w:ilvl w:val="0"/>
          <w:numId w:val="20"/>
        </w:numPr>
        <w:autoSpaceDE w:val="0"/>
        <w:autoSpaceDN w:val="0"/>
        <w:spacing w:after="0" w:line="240" w:lineRule="auto"/>
        <w:rPr>
          <w:rFonts w:cs="Helvetica"/>
        </w:rPr>
      </w:pPr>
      <w:r w:rsidRPr="005752FF">
        <w:rPr>
          <w:rFonts w:cs="Helvetica"/>
        </w:rPr>
        <w:t xml:space="preserve">5/10 – </w:t>
      </w:r>
      <w:r>
        <w:rPr>
          <w:rFonts w:cs="Helvetica"/>
        </w:rPr>
        <w:t xml:space="preserve">R1702 Codes and Standards </w:t>
      </w:r>
      <w:r w:rsidRPr="005752FF">
        <w:rPr>
          <w:rFonts w:cs="Helvetica"/>
        </w:rPr>
        <w:t>Draft report for committee review</w:t>
      </w:r>
    </w:p>
    <w:p w14:paraId="0168A97A" w14:textId="77777777" w:rsidR="000D4912" w:rsidRDefault="000D4912" w:rsidP="00F6342E">
      <w:pPr>
        <w:autoSpaceDE w:val="0"/>
        <w:autoSpaceDN w:val="0"/>
        <w:spacing w:after="0" w:line="240" w:lineRule="auto"/>
        <w:rPr>
          <w:rFonts w:cs="Helvetica"/>
        </w:rPr>
      </w:pPr>
    </w:p>
    <w:p w14:paraId="642EAE09" w14:textId="6DD78DD2" w:rsidR="000D4912" w:rsidRDefault="00F6342E" w:rsidP="00F6342E">
      <w:pPr>
        <w:autoSpaceDE w:val="0"/>
        <w:autoSpaceDN w:val="0"/>
        <w:spacing w:after="0" w:line="240" w:lineRule="auto"/>
        <w:rPr>
          <w:rFonts w:cs="Helvetica"/>
        </w:rPr>
      </w:pPr>
      <w:r>
        <w:rPr>
          <w:rFonts w:cs="Helvetica"/>
        </w:rPr>
        <w:t>April 2018</w:t>
      </w:r>
    </w:p>
    <w:p w14:paraId="7BD3A420"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4/2 – Presentation C1639 SBEA</w:t>
      </w:r>
    </w:p>
    <w:p w14:paraId="014C5322"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4/10 – Data Call C1634 Request #1</w:t>
      </w:r>
    </w:p>
    <w:p w14:paraId="681DDFA5"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4/23 – HES &amp; IE Impact Data and program discussion</w:t>
      </w:r>
    </w:p>
    <w:p w14:paraId="22EA6AFC" w14:textId="77D05412" w:rsidR="00E13403" w:rsidRPr="00353209" w:rsidRDefault="00E13403" w:rsidP="0020684D">
      <w:pPr>
        <w:pStyle w:val="ListParagraph"/>
        <w:numPr>
          <w:ilvl w:val="0"/>
          <w:numId w:val="19"/>
        </w:numPr>
        <w:autoSpaceDE w:val="0"/>
        <w:autoSpaceDN w:val="0"/>
        <w:spacing w:after="0" w:line="240" w:lineRule="auto"/>
        <w:rPr>
          <w:rFonts w:cs="Helvetica"/>
        </w:rPr>
      </w:pPr>
      <w:r>
        <w:rPr>
          <w:rFonts w:cs="Helvetica"/>
        </w:rPr>
        <w:t>4/25 – C1630 report posted</w:t>
      </w:r>
    </w:p>
    <w:p w14:paraId="5D19A1CB" w14:textId="77777777" w:rsidR="00F6342E" w:rsidRDefault="00F6342E" w:rsidP="00F6342E">
      <w:pPr>
        <w:autoSpaceDE w:val="0"/>
        <w:autoSpaceDN w:val="0"/>
        <w:spacing w:after="0" w:line="240" w:lineRule="auto"/>
        <w:rPr>
          <w:rFonts w:cs="Helvetica"/>
        </w:rPr>
      </w:pPr>
    </w:p>
    <w:p w14:paraId="3B60E0C8" w14:textId="77777777" w:rsidR="00F6342E" w:rsidRDefault="00F6342E" w:rsidP="00F6342E">
      <w:pPr>
        <w:autoSpaceDE w:val="0"/>
        <w:autoSpaceDN w:val="0"/>
        <w:spacing w:after="0" w:line="240" w:lineRule="auto"/>
        <w:rPr>
          <w:rFonts w:cs="Helvetica"/>
        </w:rPr>
      </w:pPr>
      <w:r>
        <w:rPr>
          <w:rFonts w:cs="Helvetica"/>
        </w:rPr>
        <w:t>March 2018</w:t>
      </w:r>
    </w:p>
    <w:p w14:paraId="0E9C320D" w14:textId="77777777" w:rsidR="00F6342E" w:rsidRDefault="00F6342E" w:rsidP="0020684D">
      <w:pPr>
        <w:pStyle w:val="ListParagraph"/>
        <w:numPr>
          <w:ilvl w:val="0"/>
          <w:numId w:val="18"/>
        </w:numPr>
        <w:autoSpaceDE w:val="0"/>
        <w:autoSpaceDN w:val="0"/>
        <w:spacing w:after="0" w:line="240" w:lineRule="auto"/>
        <w:rPr>
          <w:rFonts w:cs="Helvetica"/>
        </w:rPr>
      </w:pPr>
      <w:r>
        <w:rPr>
          <w:rFonts w:cs="Helvetica"/>
        </w:rPr>
        <w:t>3/20 – HES &amp; IE Impact Kickoff</w:t>
      </w:r>
    </w:p>
    <w:p w14:paraId="1938C496" w14:textId="77777777" w:rsidR="00F6342E" w:rsidRPr="00080259" w:rsidRDefault="00F6342E" w:rsidP="0020684D">
      <w:pPr>
        <w:pStyle w:val="ListParagraph"/>
        <w:numPr>
          <w:ilvl w:val="0"/>
          <w:numId w:val="18"/>
        </w:numPr>
        <w:autoSpaceDE w:val="0"/>
        <w:autoSpaceDN w:val="0"/>
        <w:spacing w:after="0" w:line="240" w:lineRule="auto"/>
        <w:rPr>
          <w:rFonts w:cs="Helvetica"/>
        </w:rPr>
      </w:pPr>
      <w:r>
        <w:rPr>
          <w:rFonts w:cs="Helvetica"/>
        </w:rPr>
        <w:t>3/21 – Kickoff for SF and MF On-site Studies (R1616, R1705)</w:t>
      </w:r>
    </w:p>
    <w:p w14:paraId="31DA7A3F" w14:textId="77777777" w:rsidR="00F6342E" w:rsidRDefault="00F6342E" w:rsidP="00F6342E">
      <w:pPr>
        <w:autoSpaceDE w:val="0"/>
        <w:autoSpaceDN w:val="0"/>
        <w:spacing w:after="0" w:line="240" w:lineRule="auto"/>
        <w:rPr>
          <w:rFonts w:cs="Helvetica"/>
        </w:rPr>
      </w:pPr>
    </w:p>
    <w:p w14:paraId="25908EDE" w14:textId="77777777" w:rsidR="00F6342E" w:rsidRDefault="00F6342E" w:rsidP="00F6342E">
      <w:pPr>
        <w:autoSpaceDE w:val="0"/>
        <w:autoSpaceDN w:val="0"/>
        <w:spacing w:after="0" w:line="240" w:lineRule="auto"/>
        <w:rPr>
          <w:rFonts w:cs="Helvetica"/>
        </w:rPr>
      </w:pPr>
      <w:r>
        <w:rPr>
          <w:rFonts w:cs="Helvetica"/>
        </w:rPr>
        <w:t>February 2018</w:t>
      </w:r>
    </w:p>
    <w:p w14:paraId="35C5952B" w14:textId="77777777" w:rsidR="00F6342E" w:rsidRDefault="00F6342E" w:rsidP="0020684D">
      <w:pPr>
        <w:pStyle w:val="ListParagraph"/>
        <w:numPr>
          <w:ilvl w:val="0"/>
          <w:numId w:val="17"/>
        </w:numPr>
        <w:autoSpaceDE w:val="0"/>
        <w:autoSpaceDN w:val="0"/>
        <w:spacing w:after="0" w:line="240" w:lineRule="auto"/>
        <w:rPr>
          <w:rFonts w:cs="Helvetica"/>
        </w:rPr>
      </w:pPr>
      <w:r w:rsidRPr="00F60372">
        <w:rPr>
          <w:rFonts w:cs="Helvetica"/>
        </w:rPr>
        <w:t>2/6/18 – EA Team memo on viable project / oversight combinations</w:t>
      </w:r>
    </w:p>
    <w:p w14:paraId="77F86723" w14:textId="77777777" w:rsidR="00F6342E" w:rsidRDefault="00F6342E" w:rsidP="0020684D">
      <w:pPr>
        <w:pStyle w:val="ListParagraph"/>
        <w:numPr>
          <w:ilvl w:val="0"/>
          <w:numId w:val="17"/>
        </w:numPr>
        <w:autoSpaceDE w:val="0"/>
        <w:autoSpaceDN w:val="0"/>
        <w:spacing w:after="0" w:line="240" w:lineRule="auto"/>
        <w:rPr>
          <w:rFonts w:cs="Helvetica"/>
        </w:rPr>
      </w:pPr>
      <w:r>
        <w:rPr>
          <w:rFonts w:cs="Helvetica"/>
        </w:rPr>
        <w:t>2/15 – Data Request #1 call C1635</w:t>
      </w:r>
    </w:p>
    <w:p w14:paraId="0F99A5B9" w14:textId="77777777" w:rsidR="00F6342E" w:rsidRPr="00353209" w:rsidRDefault="00F6342E" w:rsidP="0020684D">
      <w:pPr>
        <w:pStyle w:val="ListParagraph"/>
        <w:numPr>
          <w:ilvl w:val="0"/>
          <w:numId w:val="17"/>
        </w:numPr>
        <w:autoSpaceDE w:val="0"/>
        <w:autoSpaceDN w:val="0"/>
        <w:spacing w:after="0" w:line="240" w:lineRule="auto"/>
        <w:rPr>
          <w:rFonts w:cs="Helvetica"/>
        </w:rPr>
      </w:pPr>
      <w:r>
        <w:rPr>
          <w:rFonts w:cs="Helvetica"/>
        </w:rPr>
        <w:t>2</w:t>
      </w:r>
      <w:r w:rsidRPr="00353209">
        <w:rPr>
          <w:rFonts w:cs="Helvetica"/>
        </w:rPr>
        <w:t>/27 – DHG Working Group meeting R1617</w:t>
      </w:r>
    </w:p>
    <w:p w14:paraId="1477755D" w14:textId="77777777" w:rsidR="00F6342E" w:rsidRDefault="00F6342E" w:rsidP="00F6342E">
      <w:pPr>
        <w:autoSpaceDE w:val="0"/>
        <w:autoSpaceDN w:val="0"/>
        <w:spacing w:after="0" w:line="240" w:lineRule="auto"/>
        <w:rPr>
          <w:rFonts w:cs="Helvetica"/>
        </w:rPr>
      </w:pPr>
    </w:p>
    <w:p w14:paraId="45DE2B61" w14:textId="77777777" w:rsidR="00F6342E" w:rsidRDefault="00F6342E" w:rsidP="00F6342E">
      <w:pPr>
        <w:autoSpaceDE w:val="0"/>
        <w:autoSpaceDN w:val="0"/>
        <w:spacing w:after="0" w:line="240" w:lineRule="auto"/>
        <w:rPr>
          <w:rFonts w:cs="Helvetica"/>
        </w:rPr>
      </w:pPr>
      <w:r>
        <w:rPr>
          <w:rFonts w:cs="Helvetica"/>
        </w:rPr>
        <w:t>January 2018</w:t>
      </w:r>
    </w:p>
    <w:p w14:paraId="773303B9"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1/25/18 – Review draft C1630 distributed</w:t>
      </w:r>
    </w:p>
    <w:p w14:paraId="7B22C817" w14:textId="77777777" w:rsidR="00F6342E" w:rsidRDefault="00F6342E" w:rsidP="0020684D">
      <w:pPr>
        <w:pStyle w:val="ListParagraph"/>
        <w:numPr>
          <w:ilvl w:val="0"/>
          <w:numId w:val="16"/>
        </w:numPr>
        <w:autoSpaceDE w:val="0"/>
        <w:autoSpaceDN w:val="0"/>
        <w:spacing w:after="0" w:line="240" w:lineRule="auto"/>
        <w:rPr>
          <w:rFonts w:cs="Helvetica"/>
        </w:rPr>
      </w:pPr>
      <w:r w:rsidRPr="0008218E">
        <w:rPr>
          <w:rFonts w:cs="Helvetica"/>
        </w:rPr>
        <w:t>1/19/18 - EA Team Sent note to contractors on project status</w:t>
      </w:r>
    </w:p>
    <w:p w14:paraId="00630C2D"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 xml:space="preserve">1/17/18 – PASSED – Add $70K to budget for R1641 (discussion &amp; memo in eval committee meeting).  Votes via email:  O’Connor 1/8/18; Dornbos 1/9/18; Melley 1/17/18; Gorthala abtain 1/9/18 (not at meeting). </w:t>
      </w:r>
    </w:p>
    <w:p w14:paraId="72D6CA86" w14:textId="77777777" w:rsidR="00F6342E" w:rsidRPr="00754C43" w:rsidRDefault="00F6342E" w:rsidP="0020684D">
      <w:pPr>
        <w:pStyle w:val="ListParagraph"/>
        <w:numPr>
          <w:ilvl w:val="0"/>
          <w:numId w:val="16"/>
        </w:numPr>
        <w:autoSpaceDE w:val="0"/>
        <w:autoSpaceDN w:val="0"/>
        <w:spacing w:after="0" w:line="240" w:lineRule="auto"/>
        <w:rPr>
          <w:rFonts w:cs="Helvetica"/>
        </w:rPr>
      </w:pPr>
      <w:r>
        <w:rPr>
          <w:rFonts w:cs="Helvetica"/>
        </w:rPr>
        <w:t>1/9/18 – one pager for EEB Board summarizing Eval Rec’m for sweep prepared; delivered / discussed with EEB by Skumatz.</w:t>
      </w:r>
    </w:p>
    <w:p w14:paraId="35246F04"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 xml:space="preserve">1/9/18 – Motion / Memo on Sweep Passed.  EA Team memo on Eval Rec’m for sweep – Projects and EA team budget recommendation – BOTH PASSED by committee (O’Connor, Dornbos, Gorthala with clarifications, 1/9);   </w:t>
      </w:r>
    </w:p>
    <w:p w14:paraId="51C3C9BD" w14:textId="77777777" w:rsidR="00F6342E" w:rsidRPr="0008218E" w:rsidRDefault="00F6342E" w:rsidP="0020684D">
      <w:pPr>
        <w:pStyle w:val="ListParagraph"/>
        <w:numPr>
          <w:ilvl w:val="0"/>
          <w:numId w:val="16"/>
        </w:numPr>
        <w:autoSpaceDE w:val="0"/>
        <w:autoSpaceDN w:val="0"/>
        <w:spacing w:after="0" w:line="240" w:lineRule="auto"/>
        <w:rPr>
          <w:rFonts w:cs="Helvetica"/>
        </w:rPr>
      </w:pPr>
      <w:r>
        <w:rPr>
          <w:rFonts w:cs="Helvetica"/>
        </w:rPr>
        <w:t>1/4/18 – Review draft R1613/14 distributed</w:t>
      </w:r>
    </w:p>
    <w:sectPr w:rsidR="00F6342E" w:rsidRPr="0008218E" w:rsidSect="002B099C">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6943E" w14:textId="77777777" w:rsidR="00A61D3B" w:rsidRDefault="00A61D3B" w:rsidP="00F41244">
      <w:pPr>
        <w:spacing w:after="0" w:line="240" w:lineRule="auto"/>
      </w:pPr>
      <w:r>
        <w:separator/>
      </w:r>
    </w:p>
  </w:endnote>
  <w:endnote w:type="continuationSeparator" w:id="0">
    <w:p w14:paraId="4FADEB7B" w14:textId="77777777" w:rsidR="00A61D3B" w:rsidRDefault="00A61D3B" w:rsidP="00F4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0000000000000000000"/>
    <w:charset w:val="00"/>
    <w:family w:val="swiss"/>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5D5A3" w14:textId="77777777" w:rsidR="00A61D3B" w:rsidRDefault="00A61D3B" w:rsidP="00F41244">
      <w:pPr>
        <w:spacing w:after="0" w:line="240" w:lineRule="auto"/>
      </w:pPr>
      <w:r>
        <w:separator/>
      </w:r>
    </w:p>
  </w:footnote>
  <w:footnote w:type="continuationSeparator" w:id="0">
    <w:p w14:paraId="7B6C2FCC" w14:textId="77777777" w:rsidR="00A61D3B" w:rsidRDefault="00A61D3B" w:rsidP="00F41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38B4"/>
    <w:multiLevelType w:val="hybridMultilevel"/>
    <w:tmpl w:val="3DE4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4428B"/>
    <w:multiLevelType w:val="hybridMultilevel"/>
    <w:tmpl w:val="40DA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37C69"/>
    <w:multiLevelType w:val="hybridMultilevel"/>
    <w:tmpl w:val="447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73C27"/>
    <w:multiLevelType w:val="hybridMultilevel"/>
    <w:tmpl w:val="8D9293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30569C"/>
    <w:multiLevelType w:val="hybridMultilevel"/>
    <w:tmpl w:val="B3B0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918AE"/>
    <w:multiLevelType w:val="hybridMultilevel"/>
    <w:tmpl w:val="FD60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70B53"/>
    <w:multiLevelType w:val="hybridMultilevel"/>
    <w:tmpl w:val="3CE8F4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74189C"/>
    <w:multiLevelType w:val="hybridMultilevel"/>
    <w:tmpl w:val="9C54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774EF5"/>
    <w:multiLevelType w:val="hybridMultilevel"/>
    <w:tmpl w:val="8E0C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14FEE"/>
    <w:multiLevelType w:val="hybridMultilevel"/>
    <w:tmpl w:val="C7BA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AF23CD"/>
    <w:multiLevelType w:val="hybridMultilevel"/>
    <w:tmpl w:val="6D9C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3A07A5"/>
    <w:multiLevelType w:val="hybridMultilevel"/>
    <w:tmpl w:val="CE82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AD722E"/>
    <w:multiLevelType w:val="hybridMultilevel"/>
    <w:tmpl w:val="4F248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DA406D"/>
    <w:multiLevelType w:val="hybridMultilevel"/>
    <w:tmpl w:val="A79C8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C25694"/>
    <w:multiLevelType w:val="hybridMultilevel"/>
    <w:tmpl w:val="AC665F3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F3AA4342">
      <w:start w:val="5"/>
      <w:numFmt w:val="decimal"/>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53A419A"/>
    <w:multiLevelType w:val="hybridMultilevel"/>
    <w:tmpl w:val="F11EC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BB3460"/>
    <w:multiLevelType w:val="hybridMultilevel"/>
    <w:tmpl w:val="2AE277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8682AA5"/>
    <w:multiLevelType w:val="hybridMultilevel"/>
    <w:tmpl w:val="816EC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B76ABF"/>
    <w:multiLevelType w:val="hybridMultilevel"/>
    <w:tmpl w:val="F91E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061865"/>
    <w:multiLevelType w:val="hybridMultilevel"/>
    <w:tmpl w:val="1D6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9966E0"/>
    <w:multiLevelType w:val="hybridMultilevel"/>
    <w:tmpl w:val="FB8E3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614D1A"/>
    <w:multiLevelType w:val="hybridMultilevel"/>
    <w:tmpl w:val="C3960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351054"/>
    <w:multiLevelType w:val="hybridMultilevel"/>
    <w:tmpl w:val="3796F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8151B0D"/>
    <w:multiLevelType w:val="hybridMultilevel"/>
    <w:tmpl w:val="F3802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733A97"/>
    <w:multiLevelType w:val="multilevel"/>
    <w:tmpl w:val="04DCDB5A"/>
    <w:lvl w:ilvl="0">
      <w:start w:val="1"/>
      <w:numFmt w:val="bullet"/>
      <w:lvlText w:val=""/>
      <w:lvlJc w:val="left"/>
      <w:pPr>
        <w:tabs>
          <w:tab w:val="num" w:pos="2160"/>
        </w:tabs>
        <w:ind w:left="2160" w:hanging="360"/>
      </w:pPr>
      <w:rPr>
        <w:rFonts w:ascii="Symbol" w:hAnsi="Symbol" w:hint="default"/>
        <w:sz w:val="20"/>
      </w:rPr>
    </w:lvl>
    <w:lvl w:ilvl="1">
      <w:start w:val="1"/>
      <w:numFmt w:val="bullet"/>
      <w:lvlText w:val=""/>
      <w:lvlJc w:val="left"/>
      <w:pPr>
        <w:tabs>
          <w:tab w:val="num" w:pos="2880"/>
        </w:tabs>
        <w:ind w:left="2880" w:hanging="360"/>
      </w:pPr>
      <w:rPr>
        <w:rFonts w:ascii="Symbol" w:hAnsi="Symbol" w:hint="default"/>
        <w:sz w:val="20"/>
      </w:rPr>
    </w:lvl>
    <w:lvl w:ilvl="2">
      <w:start w:val="1"/>
      <w:numFmt w:val="bullet"/>
      <w:lvlText w:val=""/>
      <w:lvlJc w:val="left"/>
      <w:pPr>
        <w:tabs>
          <w:tab w:val="num" w:pos="3600"/>
        </w:tabs>
        <w:ind w:left="3600" w:hanging="360"/>
      </w:pPr>
      <w:rPr>
        <w:rFonts w:ascii="Symbol" w:hAnsi="Symbol" w:hint="default"/>
        <w:sz w:val="20"/>
      </w:rPr>
    </w:lvl>
    <w:lvl w:ilvl="3">
      <w:start w:val="1"/>
      <w:numFmt w:val="bullet"/>
      <w:lvlText w:val=""/>
      <w:lvlJc w:val="left"/>
      <w:pPr>
        <w:tabs>
          <w:tab w:val="num" w:pos="4320"/>
        </w:tabs>
        <w:ind w:left="4320" w:hanging="360"/>
      </w:pPr>
      <w:rPr>
        <w:rFonts w:ascii="Symbol" w:hAnsi="Symbol" w:hint="default"/>
        <w:sz w:val="20"/>
      </w:rPr>
    </w:lvl>
    <w:lvl w:ilvl="4">
      <w:start w:val="1"/>
      <w:numFmt w:val="bullet"/>
      <w:lvlText w:val=""/>
      <w:lvlJc w:val="left"/>
      <w:pPr>
        <w:tabs>
          <w:tab w:val="num" w:pos="5040"/>
        </w:tabs>
        <w:ind w:left="5040" w:hanging="360"/>
      </w:pPr>
      <w:rPr>
        <w:rFonts w:ascii="Symbol" w:hAnsi="Symbol" w:hint="default"/>
        <w:sz w:val="20"/>
      </w:rPr>
    </w:lvl>
    <w:lvl w:ilvl="5">
      <w:start w:val="1"/>
      <w:numFmt w:val="bullet"/>
      <w:lvlText w:val=""/>
      <w:lvlJc w:val="left"/>
      <w:pPr>
        <w:tabs>
          <w:tab w:val="num" w:pos="5760"/>
        </w:tabs>
        <w:ind w:left="5760" w:hanging="360"/>
      </w:pPr>
      <w:rPr>
        <w:rFonts w:ascii="Symbol" w:hAnsi="Symbol" w:hint="default"/>
        <w:sz w:val="20"/>
      </w:rPr>
    </w:lvl>
    <w:lvl w:ilvl="6">
      <w:start w:val="1"/>
      <w:numFmt w:val="bullet"/>
      <w:lvlText w:val=""/>
      <w:lvlJc w:val="left"/>
      <w:pPr>
        <w:tabs>
          <w:tab w:val="num" w:pos="6480"/>
        </w:tabs>
        <w:ind w:left="6480" w:hanging="360"/>
      </w:pPr>
      <w:rPr>
        <w:rFonts w:ascii="Symbol" w:hAnsi="Symbol" w:hint="default"/>
        <w:sz w:val="20"/>
      </w:rPr>
    </w:lvl>
    <w:lvl w:ilvl="7">
      <w:start w:val="1"/>
      <w:numFmt w:val="bullet"/>
      <w:lvlText w:val=""/>
      <w:lvlJc w:val="left"/>
      <w:pPr>
        <w:tabs>
          <w:tab w:val="num" w:pos="7200"/>
        </w:tabs>
        <w:ind w:left="7200" w:hanging="360"/>
      </w:pPr>
      <w:rPr>
        <w:rFonts w:ascii="Symbol" w:hAnsi="Symbol" w:hint="default"/>
        <w:sz w:val="20"/>
      </w:rPr>
    </w:lvl>
    <w:lvl w:ilvl="8">
      <w:start w:val="1"/>
      <w:numFmt w:val="bullet"/>
      <w:lvlText w:val=""/>
      <w:lvlJc w:val="left"/>
      <w:pPr>
        <w:tabs>
          <w:tab w:val="num" w:pos="7920"/>
        </w:tabs>
        <w:ind w:left="7920" w:hanging="360"/>
      </w:pPr>
      <w:rPr>
        <w:rFonts w:ascii="Symbol" w:hAnsi="Symbol" w:hint="default"/>
        <w:sz w:val="20"/>
      </w:rPr>
    </w:lvl>
  </w:abstractNum>
  <w:abstractNum w:abstractNumId="25" w15:restartNumberingAfterBreak="0">
    <w:nsid w:val="4BD55EFD"/>
    <w:multiLevelType w:val="hybridMultilevel"/>
    <w:tmpl w:val="C0FA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59221B"/>
    <w:multiLevelType w:val="hybridMultilevel"/>
    <w:tmpl w:val="300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A237B2"/>
    <w:multiLevelType w:val="hybridMultilevel"/>
    <w:tmpl w:val="CD04A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CE5669"/>
    <w:multiLevelType w:val="hybridMultilevel"/>
    <w:tmpl w:val="9D6CC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5C40CE6"/>
    <w:multiLevelType w:val="hybridMultilevel"/>
    <w:tmpl w:val="2E90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335C9A"/>
    <w:multiLevelType w:val="hybridMultilevel"/>
    <w:tmpl w:val="569C1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5871BF2"/>
    <w:multiLevelType w:val="hybridMultilevel"/>
    <w:tmpl w:val="6F022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EE6CE2"/>
    <w:multiLevelType w:val="hybridMultilevel"/>
    <w:tmpl w:val="C9AEB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C36E5D"/>
    <w:multiLevelType w:val="hybridMultilevel"/>
    <w:tmpl w:val="5646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1F1126"/>
    <w:multiLevelType w:val="hybridMultilevel"/>
    <w:tmpl w:val="3B20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0"/>
  </w:num>
  <w:num w:numId="3">
    <w:abstractNumId w:val="14"/>
  </w:num>
  <w:num w:numId="4">
    <w:abstractNumId w:val="29"/>
  </w:num>
  <w:num w:numId="5">
    <w:abstractNumId w:val="16"/>
  </w:num>
  <w:num w:numId="6">
    <w:abstractNumId w:val="31"/>
  </w:num>
  <w:num w:numId="7">
    <w:abstractNumId w:val="1"/>
  </w:num>
  <w:num w:numId="8">
    <w:abstractNumId w:val="28"/>
  </w:num>
  <w:num w:numId="9">
    <w:abstractNumId w:val="32"/>
  </w:num>
  <w:num w:numId="10">
    <w:abstractNumId w:val="23"/>
  </w:num>
  <w:num w:numId="11">
    <w:abstractNumId w:val="25"/>
  </w:num>
  <w:num w:numId="12">
    <w:abstractNumId w:val="8"/>
  </w:num>
  <w:num w:numId="13">
    <w:abstractNumId w:val="20"/>
  </w:num>
  <w:num w:numId="14">
    <w:abstractNumId w:val="34"/>
  </w:num>
  <w:num w:numId="15">
    <w:abstractNumId w:val="22"/>
  </w:num>
  <w:num w:numId="16">
    <w:abstractNumId w:val="33"/>
  </w:num>
  <w:num w:numId="17">
    <w:abstractNumId w:val="13"/>
  </w:num>
  <w:num w:numId="18">
    <w:abstractNumId w:val="27"/>
  </w:num>
  <w:num w:numId="19">
    <w:abstractNumId w:val="17"/>
  </w:num>
  <w:num w:numId="20">
    <w:abstractNumId w:val="11"/>
  </w:num>
  <w:num w:numId="21">
    <w:abstractNumId w:val="10"/>
  </w:num>
  <w:num w:numId="22">
    <w:abstractNumId w:val="9"/>
  </w:num>
  <w:num w:numId="23">
    <w:abstractNumId w:val="12"/>
  </w:num>
  <w:num w:numId="24">
    <w:abstractNumId w:val="21"/>
  </w:num>
  <w:num w:numId="25">
    <w:abstractNumId w:val="18"/>
  </w:num>
  <w:num w:numId="26">
    <w:abstractNumId w:val="26"/>
  </w:num>
  <w:num w:numId="27">
    <w:abstractNumId w:val="4"/>
  </w:num>
  <w:num w:numId="28">
    <w:abstractNumId w:val="6"/>
  </w:num>
  <w:num w:numId="29">
    <w:abstractNumId w:val="5"/>
  </w:num>
  <w:num w:numId="30">
    <w:abstractNumId w:val="0"/>
  </w:num>
  <w:num w:numId="31">
    <w:abstractNumId w:val="2"/>
  </w:num>
  <w:num w:numId="32">
    <w:abstractNumId w:val="7"/>
  </w:num>
  <w:num w:numId="33">
    <w:abstractNumId w:val="24"/>
  </w:num>
  <w:num w:numId="34">
    <w:abstractNumId w:val="15"/>
  </w:num>
  <w:num w:numId="35">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422C"/>
    <w:rsid w:val="00004FC6"/>
    <w:rsid w:val="00015816"/>
    <w:rsid w:val="000167B0"/>
    <w:rsid w:val="00016FA7"/>
    <w:rsid w:val="00017051"/>
    <w:rsid w:val="000232DF"/>
    <w:rsid w:val="00031CB0"/>
    <w:rsid w:val="000321AF"/>
    <w:rsid w:val="000372F8"/>
    <w:rsid w:val="00044069"/>
    <w:rsid w:val="000443AD"/>
    <w:rsid w:val="00052D31"/>
    <w:rsid w:val="00052E91"/>
    <w:rsid w:val="000532D8"/>
    <w:rsid w:val="0005386C"/>
    <w:rsid w:val="00053B9F"/>
    <w:rsid w:val="0006274D"/>
    <w:rsid w:val="00063442"/>
    <w:rsid w:val="00070516"/>
    <w:rsid w:val="00070AFB"/>
    <w:rsid w:val="00070DC4"/>
    <w:rsid w:val="00074933"/>
    <w:rsid w:val="00076042"/>
    <w:rsid w:val="00076490"/>
    <w:rsid w:val="00080259"/>
    <w:rsid w:val="0008218E"/>
    <w:rsid w:val="000824A8"/>
    <w:rsid w:val="00083F1B"/>
    <w:rsid w:val="0008446D"/>
    <w:rsid w:val="00084676"/>
    <w:rsid w:val="00090C2A"/>
    <w:rsid w:val="00091D66"/>
    <w:rsid w:val="00093518"/>
    <w:rsid w:val="000938F0"/>
    <w:rsid w:val="00097638"/>
    <w:rsid w:val="000977E8"/>
    <w:rsid w:val="000A6C20"/>
    <w:rsid w:val="000B1344"/>
    <w:rsid w:val="000B1B5B"/>
    <w:rsid w:val="000B7835"/>
    <w:rsid w:val="000B7A89"/>
    <w:rsid w:val="000B7E7B"/>
    <w:rsid w:val="000C1CFE"/>
    <w:rsid w:val="000D15F1"/>
    <w:rsid w:val="000D1B25"/>
    <w:rsid w:val="000D4912"/>
    <w:rsid w:val="000D6F56"/>
    <w:rsid w:val="000F6B67"/>
    <w:rsid w:val="00100444"/>
    <w:rsid w:val="001028F3"/>
    <w:rsid w:val="001075D4"/>
    <w:rsid w:val="00107D39"/>
    <w:rsid w:val="001111E6"/>
    <w:rsid w:val="0011138E"/>
    <w:rsid w:val="00121148"/>
    <w:rsid w:val="00122A18"/>
    <w:rsid w:val="00130C62"/>
    <w:rsid w:val="00130F27"/>
    <w:rsid w:val="00134402"/>
    <w:rsid w:val="0013671D"/>
    <w:rsid w:val="001377C2"/>
    <w:rsid w:val="00144086"/>
    <w:rsid w:val="00144DB5"/>
    <w:rsid w:val="0014544D"/>
    <w:rsid w:val="001500B9"/>
    <w:rsid w:val="001512EA"/>
    <w:rsid w:val="001545DB"/>
    <w:rsid w:val="00157A2D"/>
    <w:rsid w:val="00162502"/>
    <w:rsid w:val="00165F67"/>
    <w:rsid w:val="00171417"/>
    <w:rsid w:val="00174500"/>
    <w:rsid w:val="001771F8"/>
    <w:rsid w:val="00183AFC"/>
    <w:rsid w:val="00184591"/>
    <w:rsid w:val="00186B9F"/>
    <w:rsid w:val="00193F34"/>
    <w:rsid w:val="001A0CC7"/>
    <w:rsid w:val="001A2CE2"/>
    <w:rsid w:val="001A2FBC"/>
    <w:rsid w:val="001A3344"/>
    <w:rsid w:val="001B2035"/>
    <w:rsid w:val="001B6CDE"/>
    <w:rsid w:val="001B7D0E"/>
    <w:rsid w:val="001C01C7"/>
    <w:rsid w:val="001C17A6"/>
    <w:rsid w:val="001C23BE"/>
    <w:rsid w:val="001C7779"/>
    <w:rsid w:val="001D3C72"/>
    <w:rsid w:val="001E24D9"/>
    <w:rsid w:val="001E27CC"/>
    <w:rsid w:val="001E608C"/>
    <w:rsid w:val="001F082C"/>
    <w:rsid w:val="001F48D7"/>
    <w:rsid w:val="001F6E38"/>
    <w:rsid w:val="00202D4A"/>
    <w:rsid w:val="00205469"/>
    <w:rsid w:val="0020684D"/>
    <w:rsid w:val="00207C0E"/>
    <w:rsid w:val="00207FC1"/>
    <w:rsid w:val="00211102"/>
    <w:rsid w:val="00213DF8"/>
    <w:rsid w:val="002169A9"/>
    <w:rsid w:val="00222D6D"/>
    <w:rsid w:val="002236A5"/>
    <w:rsid w:val="00224576"/>
    <w:rsid w:val="002263C2"/>
    <w:rsid w:val="00226658"/>
    <w:rsid w:val="00231C87"/>
    <w:rsid w:val="002417AC"/>
    <w:rsid w:val="00241968"/>
    <w:rsid w:val="00242FDB"/>
    <w:rsid w:val="002467B2"/>
    <w:rsid w:val="00247450"/>
    <w:rsid w:val="00251DF5"/>
    <w:rsid w:val="002531D3"/>
    <w:rsid w:val="00253A4C"/>
    <w:rsid w:val="002567E5"/>
    <w:rsid w:val="00257295"/>
    <w:rsid w:val="00260A7A"/>
    <w:rsid w:val="00262E1C"/>
    <w:rsid w:val="0026310F"/>
    <w:rsid w:val="0026563E"/>
    <w:rsid w:val="0026564E"/>
    <w:rsid w:val="002725A3"/>
    <w:rsid w:val="00276297"/>
    <w:rsid w:val="002811F9"/>
    <w:rsid w:val="00283780"/>
    <w:rsid w:val="00284D84"/>
    <w:rsid w:val="00287459"/>
    <w:rsid w:val="00295717"/>
    <w:rsid w:val="0029799B"/>
    <w:rsid w:val="00297E93"/>
    <w:rsid w:val="002A3AEE"/>
    <w:rsid w:val="002B099C"/>
    <w:rsid w:val="002B0E0D"/>
    <w:rsid w:val="002B362C"/>
    <w:rsid w:val="002B5737"/>
    <w:rsid w:val="002B75A7"/>
    <w:rsid w:val="002C5730"/>
    <w:rsid w:val="002D0170"/>
    <w:rsid w:val="002D0B5E"/>
    <w:rsid w:val="002D177E"/>
    <w:rsid w:val="002D1C82"/>
    <w:rsid w:val="002D2219"/>
    <w:rsid w:val="002D7679"/>
    <w:rsid w:val="002E587E"/>
    <w:rsid w:val="002F09A7"/>
    <w:rsid w:val="002F155F"/>
    <w:rsid w:val="002F2239"/>
    <w:rsid w:val="002F25D2"/>
    <w:rsid w:val="002F66A7"/>
    <w:rsid w:val="0030521A"/>
    <w:rsid w:val="00307F0A"/>
    <w:rsid w:val="00313060"/>
    <w:rsid w:val="0031438C"/>
    <w:rsid w:val="00315AB7"/>
    <w:rsid w:val="00316AF5"/>
    <w:rsid w:val="003220DA"/>
    <w:rsid w:val="00326045"/>
    <w:rsid w:val="00334D8A"/>
    <w:rsid w:val="00335A48"/>
    <w:rsid w:val="00340F61"/>
    <w:rsid w:val="00342154"/>
    <w:rsid w:val="00344B01"/>
    <w:rsid w:val="00346B0B"/>
    <w:rsid w:val="00352F7D"/>
    <w:rsid w:val="003532F0"/>
    <w:rsid w:val="003548A8"/>
    <w:rsid w:val="00355977"/>
    <w:rsid w:val="00361094"/>
    <w:rsid w:val="0036362D"/>
    <w:rsid w:val="00364BA0"/>
    <w:rsid w:val="0037176E"/>
    <w:rsid w:val="0037557F"/>
    <w:rsid w:val="00375A52"/>
    <w:rsid w:val="00375F6C"/>
    <w:rsid w:val="00376982"/>
    <w:rsid w:val="003807C1"/>
    <w:rsid w:val="00387584"/>
    <w:rsid w:val="00391593"/>
    <w:rsid w:val="003A6483"/>
    <w:rsid w:val="003A7162"/>
    <w:rsid w:val="003A723F"/>
    <w:rsid w:val="003A75FC"/>
    <w:rsid w:val="003B0741"/>
    <w:rsid w:val="003B1932"/>
    <w:rsid w:val="003B2E2F"/>
    <w:rsid w:val="003B5BCB"/>
    <w:rsid w:val="003C2CB6"/>
    <w:rsid w:val="003C38EB"/>
    <w:rsid w:val="003C7E6D"/>
    <w:rsid w:val="003D144E"/>
    <w:rsid w:val="003D68C8"/>
    <w:rsid w:val="003D694D"/>
    <w:rsid w:val="003E0B5D"/>
    <w:rsid w:val="003E3BE2"/>
    <w:rsid w:val="003E7276"/>
    <w:rsid w:val="003E79A3"/>
    <w:rsid w:val="003E7B0F"/>
    <w:rsid w:val="003E7B4F"/>
    <w:rsid w:val="003F1E6D"/>
    <w:rsid w:val="003F2216"/>
    <w:rsid w:val="003F6589"/>
    <w:rsid w:val="00400962"/>
    <w:rsid w:val="00412EBD"/>
    <w:rsid w:val="0041369A"/>
    <w:rsid w:val="00415907"/>
    <w:rsid w:val="004163D0"/>
    <w:rsid w:val="00417270"/>
    <w:rsid w:val="00427B39"/>
    <w:rsid w:val="00430AB1"/>
    <w:rsid w:val="00435754"/>
    <w:rsid w:val="004357A5"/>
    <w:rsid w:val="00440E61"/>
    <w:rsid w:val="00441D2A"/>
    <w:rsid w:val="004472C8"/>
    <w:rsid w:val="004536BD"/>
    <w:rsid w:val="00454A84"/>
    <w:rsid w:val="00464BDE"/>
    <w:rsid w:val="004726B7"/>
    <w:rsid w:val="00473127"/>
    <w:rsid w:val="004736E5"/>
    <w:rsid w:val="00483C7D"/>
    <w:rsid w:val="0048695D"/>
    <w:rsid w:val="00496330"/>
    <w:rsid w:val="004A15B6"/>
    <w:rsid w:val="004C0E38"/>
    <w:rsid w:val="004C6ECF"/>
    <w:rsid w:val="004C7728"/>
    <w:rsid w:val="004D1958"/>
    <w:rsid w:val="004D5AFD"/>
    <w:rsid w:val="004E02B6"/>
    <w:rsid w:val="004E096A"/>
    <w:rsid w:val="004E0DD8"/>
    <w:rsid w:val="004E78A8"/>
    <w:rsid w:val="004F4023"/>
    <w:rsid w:val="00504352"/>
    <w:rsid w:val="0051011E"/>
    <w:rsid w:val="0051147B"/>
    <w:rsid w:val="00511CDF"/>
    <w:rsid w:val="005160F5"/>
    <w:rsid w:val="005207AA"/>
    <w:rsid w:val="00523DAB"/>
    <w:rsid w:val="00527AE9"/>
    <w:rsid w:val="00531A33"/>
    <w:rsid w:val="00532B04"/>
    <w:rsid w:val="005375A5"/>
    <w:rsid w:val="0054068B"/>
    <w:rsid w:val="00541AE4"/>
    <w:rsid w:val="00553E91"/>
    <w:rsid w:val="0055490F"/>
    <w:rsid w:val="00564B61"/>
    <w:rsid w:val="00565BE3"/>
    <w:rsid w:val="00566779"/>
    <w:rsid w:val="00566B70"/>
    <w:rsid w:val="005675AE"/>
    <w:rsid w:val="005704D5"/>
    <w:rsid w:val="00574AF3"/>
    <w:rsid w:val="005752FF"/>
    <w:rsid w:val="0057549E"/>
    <w:rsid w:val="00580E8A"/>
    <w:rsid w:val="0058451B"/>
    <w:rsid w:val="00585ED2"/>
    <w:rsid w:val="00585F2A"/>
    <w:rsid w:val="0059467C"/>
    <w:rsid w:val="0059632D"/>
    <w:rsid w:val="005A0B79"/>
    <w:rsid w:val="005A11E2"/>
    <w:rsid w:val="005A34B0"/>
    <w:rsid w:val="005A426A"/>
    <w:rsid w:val="005A5C8E"/>
    <w:rsid w:val="005A7528"/>
    <w:rsid w:val="005B5982"/>
    <w:rsid w:val="005B66C3"/>
    <w:rsid w:val="005C504B"/>
    <w:rsid w:val="005C7D1E"/>
    <w:rsid w:val="005D563D"/>
    <w:rsid w:val="005D5BF4"/>
    <w:rsid w:val="005D6388"/>
    <w:rsid w:val="005D63A2"/>
    <w:rsid w:val="005D7C52"/>
    <w:rsid w:val="005E5204"/>
    <w:rsid w:val="005E7F07"/>
    <w:rsid w:val="005F12F0"/>
    <w:rsid w:val="005F16CF"/>
    <w:rsid w:val="005F34FD"/>
    <w:rsid w:val="005F5FCC"/>
    <w:rsid w:val="00603C85"/>
    <w:rsid w:val="00607647"/>
    <w:rsid w:val="00610A26"/>
    <w:rsid w:val="00613DE7"/>
    <w:rsid w:val="00614AB8"/>
    <w:rsid w:val="00620852"/>
    <w:rsid w:val="006250E3"/>
    <w:rsid w:val="006259CA"/>
    <w:rsid w:val="006304E9"/>
    <w:rsid w:val="00634E8C"/>
    <w:rsid w:val="00637F8D"/>
    <w:rsid w:val="006415B8"/>
    <w:rsid w:val="00642FCB"/>
    <w:rsid w:val="00652D31"/>
    <w:rsid w:val="00653CD7"/>
    <w:rsid w:val="00653F10"/>
    <w:rsid w:val="006568C4"/>
    <w:rsid w:val="0065766C"/>
    <w:rsid w:val="00660021"/>
    <w:rsid w:val="006602E6"/>
    <w:rsid w:val="00660876"/>
    <w:rsid w:val="00665B5D"/>
    <w:rsid w:val="006707EB"/>
    <w:rsid w:val="0067099A"/>
    <w:rsid w:val="00675270"/>
    <w:rsid w:val="00675C17"/>
    <w:rsid w:val="006776B7"/>
    <w:rsid w:val="00680850"/>
    <w:rsid w:val="00685FF0"/>
    <w:rsid w:val="00686D43"/>
    <w:rsid w:val="006879CD"/>
    <w:rsid w:val="00687D49"/>
    <w:rsid w:val="00694D44"/>
    <w:rsid w:val="0069699A"/>
    <w:rsid w:val="006A14E8"/>
    <w:rsid w:val="006A3BAC"/>
    <w:rsid w:val="006A5ECA"/>
    <w:rsid w:val="006A6454"/>
    <w:rsid w:val="006B1EBB"/>
    <w:rsid w:val="006B37DA"/>
    <w:rsid w:val="006B5C5F"/>
    <w:rsid w:val="006C1D1D"/>
    <w:rsid w:val="006C27DC"/>
    <w:rsid w:val="006C4C14"/>
    <w:rsid w:val="006C717F"/>
    <w:rsid w:val="006D10CD"/>
    <w:rsid w:val="006D20A5"/>
    <w:rsid w:val="006D43F7"/>
    <w:rsid w:val="006E029B"/>
    <w:rsid w:val="006E0305"/>
    <w:rsid w:val="006E1A6A"/>
    <w:rsid w:val="006E20D2"/>
    <w:rsid w:val="006E321D"/>
    <w:rsid w:val="006E33C5"/>
    <w:rsid w:val="006E590F"/>
    <w:rsid w:val="006F3C82"/>
    <w:rsid w:val="006F4406"/>
    <w:rsid w:val="006F4C72"/>
    <w:rsid w:val="006F5515"/>
    <w:rsid w:val="0070193B"/>
    <w:rsid w:val="00701B4A"/>
    <w:rsid w:val="0070425A"/>
    <w:rsid w:val="007108C0"/>
    <w:rsid w:val="00712407"/>
    <w:rsid w:val="007175AE"/>
    <w:rsid w:val="00721EB0"/>
    <w:rsid w:val="0072266C"/>
    <w:rsid w:val="007274F5"/>
    <w:rsid w:val="0072754D"/>
    <w:rsid w:val="00732B29"/>
    <w:rsid w:val="0073721C"/>
    <w:rsid w:val="00740FFD"/>
    <w:rsid w:val="00751CD2"/>
    <w:rsid w:val="00752A7C"/>
    <w:rsid w:val="00753DCF"/>
    <w:rsid w:val="00754C43"/>
    <w:rsid w:val="00756F2A"/>
    <w:rsid w:val="0076298B"/>
    <w:rsid w:val="007668D9"/>
    <w:rsid w:val="00772890"/>
    <w:rsid w:val="007756F3"/>
    <w:rsid w:val="00775831"/>
    <w:rsid w:val="00782E32"/>
    <w:rsid w:val="00782F59"/>
    <w:rsid w:val="00784ACA"/>
    <w:rsid w:val="00794F73"/>
    <w:rsid w:val="00795A40"/>
    <w:rsid w:val="007A2101"/>
    <w:rsid w:val="007A2DFB"/>
    <w:rsid w:val="007A6C20"/>
    <w:rsid w:val="007A6CE8"/>
    <w:rsid w:val="007B0753"/>
    <w:rsid w:val="007B6E87"/>
    <w:rsid w:val="007B787B"/>
    <w:rsid w:val="007B7C7F"/>
    <w:rsid w:val="007C17DA"/>
    <w:rsid w:val="007C5B09"/>
    <w:rsid w:val="007C76E3"/>
    <w:rsid w:val="007D2152"/>
    <w:rsid w:val="007D5636"/>
    <w:rsid w:val="007E03FF"/>
    <w:rsid w:val="007E5E3E"/>
    <w:rsid w:val="007E7647"/>
    <w:rsid w:val="007E78FC"/>
    <w:rsid w:val="007F0129"/>
    <w:rsid w:val="007F2E86"/>
    <w:rsid w:val="007F3149"/>
    <w:rsid w:val="00801D41"/>
    <w:rsid w:val="00804F21"/>
    <w:rsid w:val="008105D2"/>
    <w:rsid w:val="00816FC1"/>
    <w:rsid w:val="00824BFC"/>
    <w:rsid w:val="0082507C"/>
    <w:rsid w:val="00825613"/>
    <w:rsid w:val="00825F18"/>
    <w:rsid w:val="00827094"/>
    <w:rsid w:val="00830119"/>
    <w:rsid w:val="00830FDB"/>
    <w:rsid w:val="008318B9"/>
    <w:rsid w:val="0083279C"/>
    <w:rsid w:val="008403FA"/>
    <w:rsid w:val="00843783"/>
    <w:rsid w:val="00843B45"/>
    <w:rsid w:val="00844DDD"/>
    <w:rsid w:val="008462F8"/>
    <w:rsid w:val="00850A7E"/>
    <w:rsid w:val="00853E91"/>
    <w:rsid w:val="00856BC6"/>
    <w:rsid w:val="00862274"/>
    <w:rsid w:val="00863137"/>
    <w:rsid w:val="00872DD6"/>
    <w:rsid w:val="008737EB"/>
    <w:rsid w:val="008749E9"/>
    <w:rsid w:val="008773A5"/>
    <w:rsid w:val="00881496"/>
    <w:rsid w:val="008815E2"/>
    <w:rsid w:val="00883B9C"/>
    <w:rsid w:val="0088439E"/>
    <w:rsid w:val="0088577E"/>
    <w:rsid w:val="00885DCB"/>
    <w:rsid w:val="008860A0"/>
    <w:rsid w:val="00887C03"/>
    <w:rsid w:val="00893DF4"/>
    <w:rsid w:val="008A1789"/>
    <w:rsid w:val="008A1B5F"/>
    <w:rsid w:val="008A6E7B"/>
    <w:rsid w:val="008B13E0"/>
    <w:rsid w:val="008B2177"/>
    <w:rsid w:val="008B281B"/>
    <w:rsid w:val="008B4A82"/>
    <w:rsid w:val="008B4AFF"/>
    <w:rsid w:val="008B6CF2"/>
    <w:rsid w:val="008C0906"/>
    <w:rsid w:val="008C1AEC"/>
    <w:rsid w:val="008C2B69"/>
    <w:rsid w:val="008C7444"/>
    <w:rsid w:val="008C7FFD"/>
    <w:rsid w:val="008D77BB"/>
    <w:rsid w:val="008E6E9C"/>
    <w:rsid w:val="008E7E99"/>
    <w:rsid w:val="008F3B66"/>
    <w:rsid w:val="008F3D49"/>
    <w:rsid w:val="008F6378"/>
    <w:rsid w:val="0090370F"/>
    <w:rsid w:val="0090466B"/>
    <w:rsid w:val="00905615"/>
    <w:rsid w:val="00906125"/>
    <w:rsid w:val="00907251"/>
    <w:rsid w:val="00910EA3"/>
    <w:rsid w:val="00913C56"/>
    <w:rsid w:val="00916B16"/>
    <w:rsid w:val="009215C7"/>
    <w:rsid w:val="00922BC6"/>
    <w:rsid w:val="00924C0E"/>
    <w:rsid w:val="00926915"/>
    <w:rsid w:val="009276A8"/>
    <w:rsid w:val="00933544"/>
    <w:rsid w:val="00934566"/>
    <w:rsid w:val="00934A18"/>
    <w:rsid w:val="009400F8"/>
    <w:rsid w:val="00942DBD"/>
    <w:rsid w:val="00942FE0"/>
    <w:rsid w:val="00943B20"/>
    <w:rsid w:val="009445C5"/>
    <w:rsid w:val="00946F40"/>
    <w:rsid w:val="00954A36"/>
    <w:rsid w:val="0095675E"/>
    <w:rsid w:val="00960328"/>
    <w:rsid w:val="0096479B"/>
    <w:rsid w:val="00964D75"/>
    <w:rsid w:val="00966CBA"/>
    <w:rsid w:val="00975A17"/>
    <w:rsid w:val="00976608"/>
    <w:rsid w:val="009803D0"/>
    <w:rsid w:val="00985402"/>
    <w:rsid w:val="00987468"/>
    <w:rsid w:val="00990C37"/>
    <w:rsid w:val="00997E3B"/>
    <w:rsid w:val="009A44DA"/>
    <w:rsid w:val="009B21DD"/>
    <w:rsid w:val="009B371D"/>
    <w:rsid w:val="009B456D"/>
    <w:rsid w:val="009C3C8B"/>
    <w:rsid w:val="009C413F"/>
    <w:rsid w:val="009C5FD8"/>
    <w:rsid w:val="009D37DF"/>
    <w:rsid w:val="009D44B3"/>
    <w:rsid w:val="009D7EE3"/>
    <w:rsid w:val="009E16E4"/>
    <w:rsid w:val="009E2541"/>
    <w:rsid w:val="009E47FD"/>
    <w:rsid w:val="009F1450"/>
    <w:rsid w:val="009F2139"/>
    <w:rsid w:val="009F3D84"/>
    <w:rsid w:val="009F6315"/>
    <w:rsid w:val="00A04FE7"/>
    <w:rsid w:val="00A064DC"/>
    <w:rsid w:val="00A118E4"/>
    <w:rsid w:val="00A14C0B"/>
    <w:rsid w:val="00A16662"/>
    <w:rsid w:val="00A227F4"/>
    <w:rsid w:val="00A27717"/>
    <w:rsid w:val="00A27AAF"/>
    <w:rsid w:val="00A27ED3"/>
    <w:rsid w:val="00A31B03"/>
    <w:rsid w:val="00A348C7"/>
    <w:rsid w:val="00A355A5"/>
    <w:rsid w:val="00A427A1"/>
    <w:rsid w:val="00A466DD"/>
    <w:rsid w:val="00A518C1"/>
    <w:rsid w:val="00A541F5"/>
    <w:rsid w:val="00A600EF"/>
    <w:rsid w:val="00A60330"/>
    <w:rsid w:val="00A61D3B"/>
    <w:rsid w:val="00A621F3"/>
    <w:rsid w:val="00A65FE4"/>
    <w:rsid w:val="00A67067"/>
    <w:rsid w:val="00A750DF"/>
    <w:rsid w:val="00A76863"/>
    <w:rsid w:val="00A77EBD"/>
    <w:rsid w:val="00A86FA8"/>
    <w:rsid w:val="00A87467"/>
    <w:rsid w:val="00A91508"/>
    <w:rsid w:val="00A919AC"/>
    <w:rsid w:val="00A93B83"/>
    <w:rsid w:val="00A95892"/>
    <w:rsid w:val="00AA779C"/>
    <w:rsid w:val="00AB225A"/>
    <w:rsid w:val="00AB2995"/>
    <w:rsid w:val="00AB3338"/>
    <w:rsid w:val="00AB5692"/>
    <w:rsid w:val="00AB705F"/>
    <w:rsid w:val="00AC27C7"/>
    <w:rsid w:val="00AC3739"/>
    <w:rsid w:val="00AD34D1"/>
    <w:rsid w:val="00AD728C"/>
    <w:rsid w:val="00AE0B94"/>
    <w:rsid w:val="00AE148A"/>
    <w:rsid w:val="00AE4F06"/>
    <w:rsid w:val="00AE5ADC"/>
    <w:rsid w:val="00AE5E96"/>
    <w:rsid w:val="00AF1B6E"/>
    <w:rsid w:val="00AF4605"/>
    <w:rsid w:val="00AF584C"/>
    <w:rsid w:val="00AF6337"/>
    <w:rsid w:val="00AF635E"/>
    <w:rsid w:val="00AF7B26"/>
    <w:rsid w:val="00B026BA"/>
    <w:rsid w:val="00B052D3"/>
    <w:rsid w:val="00B07AAE"/>
    <w:rsid w:val="00B07B4D"/>
    <w:rsid w:val="00B1033C"/>
    <w:rsid w:val="00B1289E"/>
    <w:rsid w:val="00B12F77"/>
    <w:rsid w:val="00B15433"/>
    <w:rsid w:val="00B15C24"/>
    <w:rsid w:val="00B16B18"/>
    <w:rsid w:val="00B241FE"/>
    <w:rsid w:val="00B30CFA"/>
    <w:rsid w:val="00B43AB8"/>
    <w:rsid w:val="00B454C5"/>
    <w:rsid w:val="00B52879"/>
    <w:rsid w:val="00B53B78"/>
    <w:rsid w:val="00B547A1"/>
    <w:rsid w:val="00B55595"/>
    <w:rsid w:val="00B5601E"/>
    <w:rsid w:val="00B567C9"/>
    <w:rsid w:val="00B575EA"/>
    <w:rsid w:val="00B70B5E"/>
    <w:rsid w:val="00B73DE2"/>
    <w:rsid w:val="00B754B4"/>
    <w:rsid w:val="00B75CCB"/>
    <w:rsid w:val="00B772E5"/>
    <w:rsid w:val="00B83041"/>
    <w:rsid w:val="00B903B4"/>
    <w:rsid w:val="00B9057F"/>
    <w:rsid w:val="00B943EE"/>
    <w:rsid w:val="00BA38F1"/>
    <w:rsid w:val="00BA3FEA"/>
    <w:rsid w:val="00BA4BF4"/>
    <w:rsid w:val="00BA4E95"/>
    <w:rsid w:val="00BA527A"/>
    <w:rsid w:val="00BB7E44"/>
    <w:rsid w:val="00BC198C"/>
    <w:rsid w:val="00BC76A2"/>
    <w:rsid w:val="00BF0723"/>
    <w:rsid w:val="00BF0F3A"/>
    <w:rsid w:val="00BF304D"/>
    <w:rsid w:val="00BF3627"/>
    <w:rsid w:val="00BF4B33"/>
    <w:rsid w:val="00C04F31"/>
    <w:rsid w:val="00C06425"/>
    <w:rsid w:val="00C1212A"/>
    <w:rsid w:val="00C12845"/>
    <w:rsid w:val="00C128DC"/>
    <w:rsid w:val="00C1740F"/>
    <w:rsid w:val="00C22F7B"/>
    <w:rsid w:val="00C3161E"/>
    <w:rsid w:val="00C32E5C"/>
    <w:rsid w:val="00C32F6B"/>
    <w:rsid w:val="00C352CA"/>
    <w:rsid w:val="00C36471"/>
    <w:rsid w:val="00C42F47"/>
    <w:rsid w:val="00C4446E"/>
    <w:rsid w:val="00C45972"/>
    <w:rsid w:val="00C4790B"/>
    <w:rsid w:val="00C52671"/>
    <w:rsid w:val="00C5501C"/>
    <w:rsid w:val="00C60B9A"/>
    <w:rsid w:val="00C66D78"/>
    <w:rsid w:val="00C7025D"/>
    <w:rsid w:val="00C726C3"/>
    <w:rsid w:val="00C74CD8"/>
    <w:rsid w:val="00C74E03"/>
    <w:rsid w:val="00C77C96"/>
    <w:rsid w:val="00C77F9F"/>
    <w:rsid w:val="00C86D8A"/>
    <w:rsid w:val="00C871C3"/>
    <w:rsid w:val="00C9145F"/>
    <w:rsid w:val="00C93371"/>
    <w:rsid w:val="00CA2658"/>
    <w:rsid w:val="00CB19C2"/>
    <w:rsid w:val="00CB6AA8"/>
    <w:rsid w:val="00CC2D1C"/>
    <w:rsid w:val="00CC4964"/>
    <w:rsid w:val="00CD1CFD"/>
    <w:rsid w:val="00CD3474"/>
    <w:rsid w:val="00CD602A"/>
    <w:rsid w:val="00CD6B3E"/>
    <w:rsid w:val="00CD7C61"/>
    <w:rsid w:val="00CD7D76"/>
    <w:rsid w:val="00CE3B59"/>
    <w:rsid w:val="00CE615B"/>
    <w:rsid w:val="00CF2C1C"/>
    <w:rsid w:val="00CF4254"/>
    <w:rsid w:val="00D029F1"/>
    <w:rsid w:val="00D04C70"/>
    <w:rsid w:val="00D04E75"/>
    <w:rsid w:val="00D10284"/>
    <w:rsid w:val="00D10D01"/>
    <w:rsid w:val="00D135F7"/>
    <w:rsid w:val="00D13EA2"/>
    <w:rsid w:val="00D16DB0"/>
    <w:rsid w:val="00D2178C"/>
    <w:rsid w:val="00D219F6"/>
    <w:rsid w:val="00D305F3"/>
    <w:rsid w:val="00D36182"/>
    <w:rsid w:val="00D42E92"/>
    <w:rsid w:val="00D43417"/>
    <w:rsid w:val="00D43FF9"/>
    <w:rsid w:val="00D521AE"/>
    <w:rsid w:val="00D535DF"/>
    <w:rsid w:val="00D53D43"/>
    <w:rsid w:val="00D55145"/>
    <w:rsid w:val="00D62FB7"/>
    <w:rsid w:val="00D6635D"/>
    <w:rsid w:val="00D72010"/>
    <w:rsid w:val="00D771C1"/>
    <w:rsid w:val="00D856FA"/>
    <w:rsid w:val="00D874FE"/>
    <w:rsid w:val="00D90B77"/>
    <w:rsid w:val="00D9230D"/>
    <w:rsid w:val="00D92C70"/>
    <w:rsid w:val="00D94C1B"/>
    <w:rsid w:val="00D958B3"/>
    <w:rsid w:val="00D95C17"/>
    <w:rsid w:val="00DA30CD"/>
    <w:rsid w:val="00DA4A02"/>
    <w:rsid w:val="00DC2D1B"/>
    <w:rsid w:val="00DC6BDB"/>
    <w:rsid w:val="00DC74EA"/>
    <w:rsid w:val="00DC774D"/>
    <w:rsid w:val="00DE174B"/>
    <w:rsid w:val="00DE1F8A"/>
    <w:rsid w:val="00DE700F"/>
    <w:rsid w:val="00DF29EB"/>
    <w:rsid w:val="00E006BE"/>
    <w:rsid w:val="00E00C66"/>
    <w:rsid w:val="00E03F66"/>
    <w:rsid w:val="00E113B0"/>
    <w:rsid w:val="00E126C7"/>
    <w:rsid w:val="00E13403"/>
    <w:rsid w:val="00E14CC0"/>
    <w:rsid w:val="00E17262"/>
    <w:rsid w:val="00E20A83"/>
    <w:rsid w:val="00E22DAF"/>
    <w:rsid w:val="00E25787"/>
    <w:rsid w:val="00E37ADA"/>
    <w:rsid w:val="00E426D3"/>
    <w:rsid w:val="00E42F31"/>
    <w:rsid w:val="00E4582A"/>
    <w:rsid w:val="00E46EA6"/>
    <w:rsid w:val="00E47BE2"/>
    <w:rsid w:val="00E6088C"/>
    <w:rsid w:val="00E670E4"/>
    <w:rsid w:val="00E67B3A"/>
    <w:rsid w:val="00E71444"/>
    <w:rsid w:val="00E73D02"/>
    <w:rsid w:val="00E75372"/>
    <w:rsid w:val="00E7771D"/>
    <w:rsid w:val="00E80F11"/>
    <w:rsid w:val="00E82E49"/>
    <w:rsid w:val="00E843AF"/>
    <w:rsid w:val="00E85528"/>
    <w:rsid w:val="00E85819"/>
    <w:rsid w:val="00E87160"/>
    <w:rsid w:val="00E91B76"/>
    <w:rsid w:val="00E933F6"/>
    <w:rsid w:val="00E94980"/>
    <w:rsid w:val="00E96FC4"/>
    <w:rsid w:val="00EA30D0"/>
    <w:rsid w:val="00EA4E5B"/>
    <w:rsid w:val="00EA500E"/>
    <w:rsid w:val="00EB7985"/>
    <w:rsid w:val="00ED1667"/>
    <w:rsid w:val="00ED6EED"/>
    <w:rsid w:val="00EE07D9"/>
    <w:rsid w:val="00EE1583"/>
    <w:rsid w:val="00EE5DC1"/>
    <w:rsid w:val="00EE7D84"/>
    <w:rsid w:val="00EF49BD"/>
    <w:rsid w:val="00EF4E69"/>
    <w:rsid w:val="00EF55C0"/>
    <w:rsid w:val="00F02432"/>
    <w:rsid w:val="00F0760A"/>
    <w:rsid w:val="00F10BAC"/>
    <w:rsid w:val="00F11076"/>
    <w:rsid w:val="00F17794"/>
    <w:rsid w:val="00F30AC8"/>
    <w:rsid w:val="00F31F19"/>
    <w:rsid w:val="00F343AC"/>
    <w:rsid w:val="00F34F4B"/>
    <w:rsid w:val="00F368E7"/>
    <w:rsid w:val="00F41244"/>
    <w:rsid w:val="00F44FF2"/>
    <w:rsid w:val="00F466DC"/>
    <w:rsid w:val="00F51F3E"/>
    <w:rsid w:val="00F54F93"/>
    <w:rsid w:val="00F56028"/>
    <w:rsid w:val="00F60372"/>
    <w:rsid w:val="00F61C0C"/>
    <w:rsid w:val="00F6342E"/>
    <w:rsid w:val="00F652F8"/>
    <w:rsid w:val="00F7259B"/>
    <w:rsid w:val="00F734BF"/>
    <w:rsid w:val="00F74E3B"/>
    <w:rsid w:val="00F803D2"/>
    <w:rsid w:val="00F82BCD"/>
    <w:rsid w:val="00F86E7B"/>
    <w:rsid w:val="00F87BE6"/>
    <w:rsid w:val="00F90FFF"/>
    <w:rsid w:val="00F953DD"/>
    <w:rsid w:val="00F96F12"/>
    <w:rsid w:val="00F97906"/>
    <w:rsid w:val="00FA1CB5"/>
    <w:rsid w:val="00FA5795"/>
    <w:rsid w:val="00FA6F01"/>
    <w:rsid w:val="00FB1248"/>
    <w:rsid w:val="00FB21CD"/>
    <w:rsid w:val="00FB24B2"/>
    <w:rsid w:val="00FB4336"/>
    <w:rsid w:val="00FB58DE"/>
    <w:rsid w:val="00FC455C"/>
    <w:rsid w:val="00FC5294"/>
    <w:rsid w:val="00FC6061"/>
    <w:rsid w:val="00FD1018"/>
    <w:rsid w:val="00FD5E66"/>
    <w:rsid w:val="00FE5FE8"/>
    <w:rsid w:val="00FE7E65"/>
    <w:rsid w:val="00FF3825"/>
    <w:rsid w:val="00FF3D9D"/>
    <w:rsid w:val="00FF5A50"/>
    <w:rsid w:val="00FF74A5"/>
    <w:rsid w:val="00FF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sid w:val="00F86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basedOn w:val="Normal"/>
    <w:uiPriority w:val="34"/>
    <w:qFormat/>
    <w:rsid w:val="00FB58DE"/>
    <w:pPr>
      <w:ind w:left="720"/>
      <w:contextualSpacing/>
    </w:p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xxxx"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join.me/SkumatzEconomics" TargetMode="External"/><Relationship Id="rId4" Type="http://schemas.openxmlformats.org/officeDocument/2006/relationships/webSettings" Target="webSettings.xml"/><Relationship Id="rId9" Type="http://schemas.openxmlformats.org/officeDocument/2006/relationships/hyperlink" Target="http://www.uberconference.com/skuma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2817</Words>
  <Characters>16059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18839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Amy</dc:creator>
  <cp:lastModifiedBy>Craig Diamond</cp:lastModifiedBy>
  <cp:revision>2</cp:revision>
  <cp:lastPrinted>2019-09-05T20:43:00Z</cp:lastPrinted>
  <dcterms:created xsi:type="dcterms:W3CDTF">2019-10-07T13:07:00Z</dcterms:created>
  <dcterms:modified xsi:type="dcterms:W3CDTF">2019-10-07T13:07:00Z</dcterms:modified>
</cp:coreProperties>
</file>